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4BCF" w14:textId="77777777" w:rsidR="00591DFA" w:rsidRDefault="00591DFA" w:rsidP="00591DFA">
      <w:pPr>
        <w:pStyle w:val="Heading1"/>
        <w:spacing w:before="96" w:line="640" w:lineRule="auto"/>
        <w:ind w:left="3540" w:right="3559" w:hanging="2"/>
        <w:jc w:val="center"/>
      </w:pPr>
      <w:r>
        <w:t>Translating</w:t>
      </w:r>
      <w:r>
        <w:rPr>
          <w:spacing w:val="-16"/>
        </w:rPr>
        <w:t xml:space="preserve"> </w:t>
      </w:r>
      <w:r>
        <w:t>Novel</w:t>
      </w:r>
    </w:p>
    <w:p w14:paraId="4DF7418E" w14:textId="77777777" w:rsidR="00591DFA" w:rsidRDefault="00591DFA" w:rsidP="00591DFA">
      <w:pPr>
        <w:pStyle w:val="Heading1"/>
        <w:numPr>
          <w:ilvl w:val="0"/>
          <w:numId w:val="2"/>
        </w:numPr>
        <w:tabs>
          <w:tab w:val="num" w:pos="360"/>
          <w:tab w:val="left" w:pos="581"/>
        </w:tabs>
        <w:spacing w:line="298" w:lineRule="exact"/>
        <w:ind w:left="220" w:hanging="361"/>
        <w:jc w:val="both"/>
      </w:pPr>
      <w:bookmarkStart w:id="0" w:name="_TOC_250006"/>
      <w:r>
        <w:t>Translating</w:t>
      </w:r>
      <w:r>
        <w:rPr>
          <w:spacing w:val="-2"/>
        </w:rPr>
        <w:t xml:space="preserve"> </w:t>
      </w:r>
      <w:bookmarkEnd w:id="0"/>
      <w:r>
        <w:t>Prose</w:t>
      </w:r>
    </w:p>
    <w:p w14:paraId="219ABA15" w14:textId="77777777" w:rsidR="00591DFA" w:rsidRDefault="00591DFA" w:rsidP="00591DFA">
      <w:pPr>
        <w:pStyle w:val="BodyText"/>
        <w:rPr>
          <w:b/>
          <w:sz w:val="28"/>
        </w:rPr>
      </w:pPr>
    </w:p>
    <w:p w14:paraId="47E174C5" w14:textId="77777777" w:rsidR="00591DFA" w:rsidRDefault="00591DFA" w:rsidP="00591DFA">
      <w:pPr>
        <w:pStyle w:val="BodyText"/>
        <w:spacing w:before="168" w:line="480" w:lineRule="auto"/>
        <w:ind w:left="220" w:right="238" w:firstLine="719"/>
        <w:jc w:val="both"/>
      </w:pPr>
      <w:r>
        <w:t>Although there is a large body of work debating the issues that surround the</w:t>
      </w:r>
      <w:r>
        <w:rPr>
          <w:spacing w:val="-62"/>
        </w:rPr>
        <w:t xml:space="preserve"> </w:t>
      </w:r>
      <w:r>
        <w:t>translation of poetry, far less time has been spent studying the specific problems of</w:t>
      </w:r>
      <w:r>
        <w:rPr>
          <w:spacing w:val="-62"/>
        </w:rPr>
        <w:t xml:space="preserve"> </w:t>
      </w:r>
      <w:r>
        <w:t>translating literary prose. One explanation for this could be the higher status that</w:t>
      </w:r>
      <w:r>
        <w:rPr>
          <w:spacing w:val="1"/>
        </w:rPr>
        <w:t xml:space="preserve"> </w:t>
      </w:r>
      <w:r>
        <w:t>poetry holds, but it is more probably due to the widespread erroneous notion that a</w:t>
      </w:r>
      <w:r>
        <w:rPr>
          <w:spacing w:val="-62"/>
        </w:rPr>
        <w:t xml:space="preserve"> </w:t>
      </w:r>
      <w:r>
        <w:t>novel is somehow a simpler structure than a poem and is consequently easier to</w:t>
      </w:r>
      <w:r>
        <w:rPr>
          <w:spacing w:val="1"/>
        </w:rPr>
        <w:t xml:space="preserve"> </w:t>
      </w:r>
      <w:r>
        <w:t>translate. Moreover, whilst we have a number of detailed statements by poet-</w:t>
      </w:r>
      <w:r>
        <w:rPr>
          <w:spacing w:val="1"/>
        </w:rPr>
        <w:t xml:space="preserve"> </w:t>
      </w:r>
      <w:r>
        <w:t>translators regarding their methodology, we have fewer statements from prose</w:t>
      </w:r>
      <w:r>
        <w:rPr>
          <w:spacing w:val="1"/>
        </w:rPr>
        <w:t xml:space="preserve"> </w:t>
      </w:r>
      <w:r>
        <w:t>translators.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to be learned</w:t>
      </w:r>
      <w:r>
        <w:rPr>
          <w:spacing w:val="1"/>
        </w:rPr>
        <w:t xml:space="preserve"> </w:t>
      </w:r>
      <w:r>
        <w:t>from determining</w:t>
      </w:r>
      <w:r>
        <w:rPr>
          <w:spacing w:val="1"/>
        </w:rPr>
        <w:t xml:space="preserve"> </w:t>
      </w:r>
      <w:r>
        <w:t>the criteria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undertaking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translation,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demonstrated</w:t>
      </w:r>
      <w:r>
        <w:rPr>
          <w:spacing w:val="-1"/>
        </w:rPr>
        <w:t xml:space="preserve"> </w:t>
      </w:r>
      <w:r>
        <w:t>above.</w:t>
      </w:r>
    </w:p>
    <w:p w14:paraId="2F498BCC" w14:textId="77777777" w:rsidR="00591DFA" w:rsidRDefault="00591DFA" w:rsidP="00591DFA">
      <w:pPr>
        <w:pStyle w:val="BodyText"/>
        <w:spacing w:before="202" w:line="480" w:lineRule="auto"/>
        <w:ind w:left="220" w:right="239" w:firstLine="719"/>
        <w:jc w:val="both"/>
      </w:pPr>
      <w:r>
        <w:t xml:space="preserve">For a number of </w:t>
      </w:r>
      <w:proofErr w:type="gramStart"/>
      <w:r>
        <w:t>years</w:t>
      </w:r>
      <w:proofErr w:type="gramEnd"/>
      <w:r>
        <w:t xml:space="preserve"> I have used an exercise designed to discover how the</w:t>
      </w:r>
      <w:r>
        <w:rPr>
          <w:spacing w:val="-62"/>
        </w:rPr>
        <w:t xml:space="preserve"> </w:t>
      </w:r>
      <w:r>
        <w:t>translation of a novel is approached. Students are asked to translate the opening</w:t>
      </w:r>
      <w:r>
        <w:rPr>
          <w:spacing w:val="1"/>
        </w:rPr>
        <w:t xml:space="preserve"> </w:t>
      </w:r>
      <w:r>
        <w:t>paragraph(s)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translations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examined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discussion. What has emerged from this exercise, time and again, is that students</w:t>
      </w:r>
      <w:r>
        <w:rPr>
          <w:spacing w:val="1"/>
        </w:rPr>
        <w:t xml:space="preserve"> </w:t>
      </w:r>
      <w:r>
        <w:t>will frequently start to translate a text that they have not previously read or that</w:t>
      </w:r>
      <w:r>
        <w:rPr>
          <w:spacing w:val="1"/>
        </w:rPr>
        <w:t xml:space="preserve"> </w:t>
      </w:r>
      <w:r>
        <w:t>they have read only once some time earlier. In short, they simply open the SL text</w:t>
      </w:r>
      <w:r>
        <w:rPr>
          <w:spacing w:val="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begin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beginning,</w:t>
      </w:r>
      <w:r>
        <w:rPr>
          <w:spacing w:val="23"/>
        </w:rPr>
        <w:t xml:space="preserve"> </w:t>
      </w:r>
      <w:r>
        <w:t>without</w:t>
      </w:r>
      <w:r>
        <w:rPr>
          <w:spacing w:val="23"/>
        </w:rPr>
        <w:t xml:space="preserve"> </w:t>
      </w:r>
      <w:r>
        <w:t>considering</w:t>
      </w:r>
      <w:r>
        <w:rPr>
          <w:spacing w:val="23"/>
        </w:rPr>
        <w:t xml:space="preserve"> </w:t>
      </w:r>
      <w:r>
        <w:t>how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opening</w:t>
      </w:r>
      <w:r>
        <w:rPr>
          <w:spacing w:val="23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relates</w:t>
      </w:r>
      <w:r>
        <w:rPr>
          <w:spacing w:val="-6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structure</w:t>
      </w:r>
      <w:r>
        <w:rPr>
          <w:spacing w:val="4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work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whole.</w:t>
      </w:r>
      <w:r>
        <w:rPr>
          <w:spacing w:val="41"/>
        </w:rPr>
        <w:t xml:space="preserve"> </w:t>
      </w:r>
      <w:r>
        <w:t>Yet</w:t>
      </w:r>
      <w:r>
        <w:rPr>
          <w:spacing w:val="41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quite</w:t>
      </w:r>
      <w:r>
        <w:rPr>
          <w:spacing w:val="41"/>
        </w:rPr>
        <w:t xml:space="preserve"> </w:t>
      </w:r>
      <w:r>
        <w:t>unacceptable</w:t>
      </w:r>
      <w:r>
        <w:rPr>
          <w:spacing w:val="42"/>
        </w:rPr>
        <w:t xml:space="preserve"> </w:t>
      </w:r>
      <w:r>
        <w:t>to</w:t>
      </w:r>
    </w:p>
    <w:p w14:paraId="3384EFF8" w14:textId="77777777" w:rsidR="00591DFA" w:rsidRDefault="00591DFA" w:rsidP="00591DFA">
      <w:pPr>
        <w:spacing w:line="480" w:lineRule="auto"/>
        <w:jc w:val="both"/>
        <w:sectPr w:rsidR="00591DFA">
          <w:headerReference w:type="default" r:id="rId7"/>
          <w:pgSz w:w="12240" w:h="15840"/>
          <w:pgMar w:top="1340" w:right="1560" w:bottom="280" w:left="1580" w:header="725" w:footer="0" w:gutter="0"/>
          <w:cols w:space="720"/>
        </w:sectPr>
      </w:pPr>
    </w:p>
    <w:p w14:paraId="0DF6D54A" w14:textId="77777777" w:rsidR="00591DFA" w:rsidRDefault="00591DFA" w:rsidP="00591DFA">
      <w:pPr>
        <w:pStyle w:val="BodyText"/>
        <w:spacing w:before="88" w:line="480" w:lineRule="auto"/>
        <w:ind w:left="220" w:right="240"/>
        <w:jc w:val="both"/>
      </w:pPr>
      <w:r>
        <w:lastRenderedPageBreak/>
        <w:t>approach the translation of a poem in this way. This is significant because it shows</w:t>
      </w:r>
      <w:r>
        <w:rPr>
          <w:spacing w:val="-62"/>
        </w:rPr>
        <w:t xml:space="preserve"> </w:t>
      </w:r>
      <w:r>
        <w:t>that a different concept of the imaginary distinction between form and content</w:t>
      </w:r>
      <w:r>
        <w:rPr>
          <w:spacing w:val="1"/>
        </w:rPr>
        <w:t xml:space="preserve"> </w:t>
      </w:r>
      <w:r>
        <w:t>prevails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novel.</w:t>
      </w:r>
    </w:p>
    <w:p w14:paraId="51612357" w14:textId="77777777" w:rsidR="00591DFA" w:rsidRDefault="00591DFA" w:rsidP="00591DFA">
      <w:pPr>
        <w:pStyle w:val="BodyText"/>
        <w:spacing w:before="201" w:line="480" w:lineRule="auto"/>
        <w:ind w:left="220" w:right="240" w:firstLine="719"/>
        <w:jc w:val="both"/>
      </w:pPr>
      <w:r>
        <w:t>It seems to be easier for the (careless) prose translator to consider content as</w:t>
      </w:r>
      <w:r>
        <w:rPr>
          <w:spacing w:val="-63"/>
        </w:rPr>
        <w:t xml:space="preserve"> </w:t>
      </w:r>
      <w:r>
        <w:t>separable from form. As an example of what can happen when the translator</w:t>
      </w:r>
      <w:r>
        <w:rPr>
          <w:spacing w:val="1"/>
        </w:rPr>
        <w:t xml:space="preserve"> </w:t>
      </w:r>
      <w:r>
        <w:t>stresses content at the expense of the total structure, let us take the following</w:t>
      </w:r>
      <w:r>
        <w:rPr>
          <w:spacing w:val="1"/>
        </w:rPr>
        <w:t xml:space="preserve"> </w:t>
      </w:r>
      <w:r>
        <w:t>extract;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Magic</w:t>
      </w:r>
      <w:r>
        <w:rPr>
          <w:spacing w:val="1"/>
        </w:rPr>
        <w:t xml:space="preserve"> </w:t>
      </w:r>
      <w:r>
        <w:t>Mountain:</w:t>
      </w:r>
    </w:p>
    <w:p w14:paraId="1695A7EF" w14:textId="77777777" w:rsidR="00591DFA" w:rsidRDefault="00591DFA" w:rsidP="00591DFA">
      <w:pPr>
        <w:pStyle w:val="BodyText"/>
        <w:spacing w:before="201" w:line="480" w:lineRule="auto"/>
        <w:ind w:left="220" w:right="240" w:firstLine="719"/>
        <w:jc w:val="both"/>
      </w:pPr>
      <w:r>
        <w:t>An unassuming young man was travelling in midsummer, from his native</w:t>
      </w:r>
      <w:r>
        <w:rPr>
          <w:spacing w:val="1"/>
        </w:rPr>
        <w:t xml:space="preserve"> </w:t>
      </w:r>
      <w:r>
        <w:t>city of Hamburg to Davos-Platz in the Canton of Grisons, on a three weeks’ visit.</w:t>
      </w:r>
      <w:r>
        <w:rPr>
          <w:spacing w:val="1"/>
        </w:rPr>
        <w:t xml:space="preserve"> </w:t>
      </w:r>
      <w:r>
        <w:t>From Hamburg to Davos is a long journey—too long, indeed, for so brief a stay. It</w:t>
      </w:r>
      <w:r>
        <w:rPr>
          <w:spacing w:val="-62"/>
        </w:rPr>
        <w:t xml:space="preserve"> </w:t>
      </w:r>
      <w:r>
        <w:t>crosses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sorts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country;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hill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dale,</w:t>
      </w:r>
      <w:r>
        <w:rPr>
          <w:spacing w:val="1"/>
        </w:rPr>
        <w:t xml:space="preserve"> </w:t>
      </w:r>
      <w:r>
        <w:t>descends</w:t>
      </w:r>
      <w:r>
        <w:rPr>
          <w:spacing w:val="1"/>
        </w:rPr>
        <w:t xml:space="preserve"> </w:t>
      </w:r>
      <w:r>
        <w:t>from</w:t>
      </w:r>
      <w:r>
        <w:rPr>
          <w:spacing w:val="6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plateaus of Southern Germany to the shores of Lake Constance, over its bounding</w:t>
      </w:r>
      <w:r>
        <w:rPr>
          <w:spacing w:val="1"/>
        </w:rPr>
        <w:t xml:space="preserve"> </w:t>
      </w:r>
      <w:r>
        <w:t>waves</w:t>
      </w:r>
      <w:r>
        <w:rPr>
          <w:spacing w:val="-2"/>
        </w:rPr>
        <w:t xml:space="preserve"> </w:t>
      </w:r>
      <w:r>
        <w:t>and on</w:t>
      </w:r>
      <w:r>
        <w:rPr>
          <w:spacing w:val="-1"/>
        </w:rPr>
        <w:t xml:space="preserve"> </w:t>
      </w:r>
      <w:r>
        <w:t>across marshes</w:t>
      </w:r>
      <w:r>
        <w:rPr>
          <w:spacing w:val="-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thought</w:t>
      </w:r>
      <w:r>
        <w:rPr>
          <w:spacing w:val="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bottomless.</w:t>
      </w:r>
    </w:p>
    <w:p w14:paraId="065841D0" w14:textId="77777777" w:rsidR="00591DFA" w:rsidRDefault="00591DFA" w:rsidP="00591DFA">
      <w:pPr>
        <w:pStyle w:val="BodyText"/>
        <w:spacing w:before="200" w:line="480" w:lineRule="auto"/>
        <w:ind w:left="220" w:right="234" w:firstLine="719"/>
        <w:jc w:val="both"/>
      </w:pPr>
      <w:r>
        <w:t>This fast-moving, energetic passage, consisting of three sentences with four</w:t>
      </w:r>
      <w:r>
        <w:rPr>
          <w:spacing w:val="-62"/>
        </w:rPr>
        <w:t xml:space="preserve"> </w:t>
      </w:r>
      <w:r>
        <w:t>verbs of action and movement pulls the reader straight into the narrative. The no-</w:t>
      </w:r>
      <w:r>
        <w:rPr>
          <w:spacing w:val="1"/>
        </w:rPr>
        <w:t xml:space="preserve"> </w:t>
      </w:r>
      <w:r>
        <w:t>nonsense details of the journey and the time of the young man’s proposed stay</w:t>
      </w:r>
      <w:r>
        <w:rPr>
          <w:spacing w:val="1"/>
        </w:rPr>
        <w:t xml:space="preserve"> </w:t>
      </w:r>
      <w:r>
        <w:t>combine with the authorial value judgment on the brevity of the visit. In short,</w:t>
      </w:r>
      <w:r>
        <w:rPr>
          <w:spacing w:val="1"/>
        </w:rPr>
        <w:t xml:space="preserve"> </w:t>
      </w:r>
      <w:r>
        <w:t>what we have here is a strong descriptive opening, with a powerful authorial</w:t>
      </w:r>
      <w:r>
        <w:rPr>
          <w:spacing w:val="1"/>
        </w:rPr>
        <w:t xml:space="preserve"> </w:t>
      </w:r>
      <w:r>
        <w:t>presence, and the world picture painted here has close affinities with what the</w:t>
      </w:r>
      <w:r>
        <w:rPr>
          <w:spacing w:val="1"/>
        </w:rPr>
        <w:t xml:space="preserve"> </w:t>
      </w:r>
      <w:r>
        <w:t>reader</w:t>
      </w:r>
      <w:r>
        <w:rPr>
          <w:spacing w:val="-2"/>
        </w:rPr>
        <w:t xml:space="preserve"> </w:t>
      </w:r>
      <w:r>
        <w:t>perceives as his</w:t>
      </w:r>
      <w:r>
        <w:rPr>
          <w:spacing w:val="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rational world.</w:t>
      </w:r>
    </w:p>
    <w:p w14:paraId="02E16EB4" w14:textId="77777777" w:rsidR="00591DFA" w:rsidRDefault="00591DFA" w:rsidP="00591DFA">
      <w:pPr>
        <w:spacing w:line="480" w:lineRule="auto"/>
        <w:jc w:val="both"/>
        <w:sectPr w:rsidR="00591DFA">
          <w:pgSz w:w="12240" w:h="15840"/>
          <w:pgMar w:top="1340" w:right="1560" w:bottom="280" w:left="1580" w:header="725" w:footer="0" w:gutter="0"/>
          <w:cols w:space="720"/>
        </w:sectPr>
      </w:pPr>
    </w:p>
    <w:p w14:paraId="1D60B454" w14:textId="77777777" w:rsidR="00591DFA" w:rsidRDefault="00591DFA" w:rsidP="00591DFA">
      <w:pPr>
        <w:pStyle w:val="BodyText"/>
        <w:spacing w:before="88" w:line="480" w:lineRule="auto"/>
        <w:ind w:left="220" w:right="243"/>
        <w:jc w:val="both"/>
      </w:pPr>
      <w:r>
        <w:lastRenderedPageBreak/>
        <w:t>The problem with this translation comes when it is set against the original German</w:t>
      </w:r>
      <w:r>
        <w:rPr>
          <w:spacing w:val="-62"/>
        </w:rPr>
        <w:t xml:space="preserve"> </w:t>
      </w:r>
      <w:r>
        <w:t>text,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TL</w:t>
      </w:r>
      <w:r>
        <w:rPr>
          <w:spacing w:val="1"/>
        </w:rPr>
        <w:t xml:space="preserve"> </w:t>
      </w:r>
      <w:r>
        <w:t>versions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compared.</w:t>
      </w:r>
      <w:r>
        <w:rPr>
          <w:spacing w:val="1"/>
        </w:rPr>
        <w:t xml:space="preserve"> </w:t>
      </w:r>
      <w:r>
        <w:t>Mann’s</w:t>
      </w:r>
      <w:r>
        <w:rPr>
          <w:spacing w:val="2"/>
        </w:rPr>
        <w:t xml:space="preserve"> </w:t>
      </w:r>
      <w:r>
        <w:t>novel</w:t>
      </w:r>
      <w:r>
        <w:rPr>
          <w:spacing w:val="-1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1F2B231" w14:textId="77777777" w:rsidR="00591DFA" w:rsidRDefault="00591DFA" w:rsidP="00591DFA">
      <w:pPr>
        <w:spacing w:before="201" w:line="480" w:lineRule="auto"/>
        <w:ind w:left="940" w:right="239"/>
        <w:jc w:val="both"/>
        <w:rPr>
          <w:i/>
          <w:sz w:val="26"/>
        </w:rPr>
      </w:pPr>
      <w:r>
        <w:rPr>
          <w:i/>
          <w:sz w:val="26"/>
        </w:rPr>
        <w:t xml:space="preserve">Ein </w:t>
      </w:r>
      <w:proofErr w:type="spellStart"/>
      <w:r>
        <w:rPr>
          <w:i/>
          <w:sz w:val="26"/>
        </w:rPr>
        <w:t>einfacher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junger</w:t>
      </w:r>
      <w:proofErr w:type="spellEnd"/>
      <w:r>
        <w:rPr>
          <w:i/>
          <w:sz w:val="26"/>
        </w:rPr>
        <w:t xml:space="preserve"> Mensch </w:t>
      </w:r>
      <w:proofErr w:type="spellStart"/>
      <w:r>
        <w:rPr>
          <w:i/>
          <w:sz w:val="26"/>
        </w:rPr>
        <w:t>reiste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Hochsommer</w:t>
      </w:r>
      <w:proofErr w:type="spellEnd"/>
      <w:r>
        <w:rPr>
          <w:i/>
          <w:sz w:val="26"/>
        </w:rPr>
        <w:t xml:space="preserve"> von Hamburg, seiner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Vaterstadt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nach</w:t>
      </w:r>
      <w:proofErr w:type="spellEnd"/>
      <w:r>
        <w:rPr>
          <w:i/>
          <w:sz w:val="26"/>
        </w:rPr>
        <w:t xml:space="preserve"> Davos-Platz </w:t>
      </w:r>
      <w:proofErr w:type="spellStart"/>
      <w:r>
        <w:rPr>
          <w:i/>
          <w:sz w:val="26"/>
        </w:rPr>
        <w:t>im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Graubündischen</w:t>
      </w:r>
      <w:proofErr w:type="spellEnd"/>
      <w:r>
        <w:rPr>
          <w:i/>
          <w:sz w:val="26"/>
        </w:rPr>
        <w:t xml:space="preserve">. Er </w:t>
      </w:r>
      <w:proofErr w:type="spellStart"/>
      <w:r>
        <w:rPr>
          <w:i/>
          <w:sz w:val="26"/>
        </w:rPr>
        <w:t>fuhr</w:t>
      </w:r>
      <w:proofErr w:type="spellEnd"/>
      <w:r>
        <w:rPr>
          <w:i/>
          <w:sz w:val="26"/>
        </w:rPr>
        <w:t xml:space="preserve"> auf </w:t>
      </w:r>
      <w:proofErr w:type="spellStart"/>
      <w:r>
        <w:rPr>
          <w:i/>
          <w:sz w:val="26"/>
        </w:rPr>
        <w:t>Besuch</w:t>
      </w:r>
      <w:proofErr w:type="spellEnd"/>
      <w:r>
        <w:rPr>
          <w:i/>
          <w:sz w:val="26"/>
        </w:rPr>
        <w:t xml:space="preserve"> für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drei</w:t>
      </w:r>
      <w:proofErr w:type="spellEnd"/>
      <w:r>
        <w:rPr>
          <w:i/>
          <w:spacing w:val="26"/>
          <w:sz w:val="26"/>
        </w:rPr>
        <w:t xml:space="preserve"> </w:t>
      </w:r>
      <w:proofErr w:type="spellStart"/>
      <w:r>
        <w:rPr>
          <w:i/>
          <w:sz w:val="26"/>
        </w:rPr>
        <w:t>Wochen</w:t>
      </w:r>
      <w:proofErr w:type="spellEnd"/>
      <w:r>
        <w:rPr>
          <w:i/>
          <w:sz w:val="26"/>
        </w:rPr>
        <w:t>.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Von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Hamburg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bis</w:t>
      </w:r>
      <w:r>
        <w:rPr>
          <w:i/>
          <w:spacing w:val="24"/>
          <w:sz w:val="26"/>
        </w:rPr>
        <w:t xml:space="preserve"> </w:t>
      </w:r>
      <w:proofErr w:type="spellStart"/>
      <w:r>
        <w:rPr>
          <w:i/>
          <w:sz w:val="26"/>
        </w:rPr>
        <w:t>dorthinauf</w:t>
      </w:r>
      <w:proofErr w:type="spellEnd"/>
      <w:r>
        <w:rPr>
          <w:i/>
          <w:sz w:val="26"/>
        </w:rPr>
        <w:t>,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das</w:t>
      </w:r>
      <w:r>
        <w:rPr>
          <w:i/>
          <w:spacing w:val="23"/>
          <w:sz w:val="26"/>
        </w:rPr>
        <w:t xml:space="preserve"> </w:t>
      </w:r>
      <w:proofErr w:type="spellStart"/>
      <w:r>
        <w:rPr>
          <w:i/>
          <w:sz w:val="26"/>
        </w:rPr>
        <w:t>ist</w:t>
      </w:r>
      <w:proofErr w:type="spellEnd"/>
      <w:r>
        <w:rPr>
          <w:i/>
          <w:spacing w:val="24"/>
          <w:sz w:val="26"/>
        </w:rPr>
        <w:t xml:space="preserve"> </w:t>
      </w:r>
      <w:proofErr w:type="spellStart"/>
      <w:r>
        <w:rPr>
          <w:i/>
          <w:sz w:val="26"/>
        </w:rPr>
        <w:t>aber</w:t>
      </w:r>
      <w:proofErr w:type="spellEnd"/>
      <w:r>
        <w:rPr>
          <w:i/>
          <w:spacing w:val="24"/>
          <w:sz w:val="26"/>
        </w:rPr>
        <w:t xml:space="preserve"> </w:t>
      </w:r>
      <w:proofErr w:type="spellStart"/>
      <w:r>
        <w:rPr>
          <w:i/>
          <w:sz w:val="26"/>
        </w:rPr>
        <w:t>eine</w:t>
      </w:r>
      <w:proofErr w:type="spellEnd"/>
      <w:r>
        <w:rPr>
          <w:i/>
          <w:spacing w:val="24"/>
          <w:sz w:val="26"/>
        </w:rPr>
        <w:t xml:space="preserve"> </w:t>
      </w:r>
      <w:proofErr w:type="spellStart"/>
      <w:r>
        <w:rPr>
          <w:i/>
          <w:sz w:val="26"/>
        </w:rPr>
        <w:t>weite</w:t>
      </w:r>
      <w:proofErr w:type="spellEnd"/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Reise;</w:t>
      </w:r>
      <w:r>
        <w:rPr>
          <w:i/>
          <w:spacing w:val="-63"/>
          <w:sz w:val="26"/>
        </w:rPr>
        <w:t xml:space="preserve"> </w:t>
      </w:r>
      <w:proofErr w:type="spellStart"/>
      <w:r>
        <w:rPr>
          <w:i/>
          <w:sz w:val="26"/>
        </w:rPr>
        <w:t>zu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weit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eigentlich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Verhältnis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zu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einem</w:t>
      </w:r>
      <w:proofErr w:type="spellEnd"/>
      <w:r>
        <w:rPr>
          <w:i/>
          <w:sz w:val="26"/>
        </w:rPr>
        <w:t xml:space="preserve"> so </w:t>
      </w:r>
      <w:proofErr w:type="spellStart"/>
      <w:r>
        <w:rPr>
          <w:i/>
          <w:sz w:val="26"/>
        </w:rPr>
        <w:t>kurzen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Aufenthalt</w:t>
      </w:r>
      <w:proofErr w:type="spellEnd"/>
      <w:r>
        <w:rPr>
          <w:i/>
          <w:sz w:val="26"/>
        </w:rPr>
        <w:t xml:space="preserve">. Es </w:t>
      </w:r>
      <w:proofErr w:type="spellStart"/>
      <w:r>
        <w:rPr>
          <w:i/>
          <w:sz w:val="26"/>
        </w:rPr>
        <w:t>geht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durch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mehrerer</w:t>
      </w:r>
      <w:proofErr w:type="spellEnd"/>
      <w:r>
        <w:rPr>
          <w:i/>
          <w:sz w:val="26"/>
        </w:rPr>
        <w:t xml:space="preserve"> Herren Länder, </w:t>
      </w:r>
      <w:proofErr w:type="spellStart"/>
      <w:r>
        <w:rPr>
          <w:i/>
          <w:sz w:val="26"/>
        </w:rPr>
        <w:t>bergauf</w:t>
      </w:r>
      <w:proofErr w:type="spellEnd"/>
      <w:r>
        <w:rPr>
          <w:i/>
          <w:sz w:val="26"/>
        </w:rPr>
        <w:t xml:space="preserve"> and </w:t>
      </w:r>
      <w:proofErr w:type="spellStart"/>
      <w:r>
        <w:rPr>
          <w:i/>
          <w:sz w:val="26"/>
        </w:rPr>
        <w:t>bergab</w:t>
      </w:r>
      <w:proofErr w:type="spellEnd"/>
      <w:r>
        <w:rPr>
          <w:i/>
          <w:sz w:val="26"/>
        </w:rPr>
        <w:t xml:space="preserve">, von der </w:t>
      </w:r>
      <w:proofErr w:type="spellStart"/>
      <w:r>
        <w:rPr>
          <w:i/>
          <w:sz w:val="26"/>
        </w:rPr>
        <w:t>süddeutschen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Hochebene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hinunter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zum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Gestade</w:t>
      </w:r>
      <w:proofErr w:type="spellEnd"/>
      <w:r>
        <w:rPr>
          <w:i/>
          <w:sz w:val="26"/>
        </w:rPr>
        <w:t xml:space="preserve"> des </w:t>
      </w:r>
      <w:proofErr w:type="spellStart"/>
      <w:r>
        <w:rPr>
          <w:i/>
          <w:sz w:val="26"/>
        </w:rPr>
        <w:t>Schwäbischen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Meeres</w:t>
      </w:r>
      <w:proofErr w:type="spellEnd"/>
      <w:r>
        <w:rPr>
          <w:i/>
          <w:sz w:val="26"/>
        </w:rPr>
        <w:t xml:space="preserve"> und </w:t>
      </w:r>
      <w:proofErr w:type="spellStart"/>
      <w:r>
        <w:rPr>
          <w:i/>
          <w:sz w:val="26"/>
        </w:rPr>
        <w:t>zu</w:t>
      </w:r>
      <w:proofErr w:type="spellEnd"/>
      <w:r>
        <w:rPr>
          <w:i/>
          <w:sz w:val="26"/>
        </w:rPr>
        <w:t xml:space="preserve"> Schiff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über</w:t>
      </w:r>
      <w:proofErr w:type="spellEnd"/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seine</w:t>
      </w:r>
      <w:r>
        <w:rPr>
          <w:i/>
          <w:spacing w:val="63"/>
          <w:sz w:val="26"/>
        </w:rPr>
        <w:t xml:space="preserve"> </w:t>
      </w:r>
      <w:proofErr w:type="spellStart"/>
      <w:r>
        <w:rPr>
          <w:i/>
          <w:sz w:val="26"/>
        </w:rPr>
        <w:t>springende</w:t>
      </w:r>
      <w:proofErr w:type="spellEnd"/>
      <w:r>
        <w:rPr>
          <w:i/>
          <w:spacing w:val="63"/>
          <w:sz w:val="26"/>
        </w:rPr>
        <w:t xml:space="preserve"> </w:t>
      </w:r>
      <w:r>
        <w:rPr>
          <w:i/>
          <w:sz w:val="26"/>
        </w:rPr>
        <w:t>Wellen</w:t>
      </w:r>
      <w:r>
        <w:rPr>
          <w:i/>
          <w:spacing w:val="61"/>
          <w:sz w:val="26"/>
        </w:rPr>
        <w:t xml:space="preserve"> </w:t>
      </w:r>
      <w:proofErr w:type="spellStart"/>
      <w:r>
        <w:rPr>
          <w:i/>
          <w:sz w:val="26"/>
        </w:rPr>
        <w:t>hin</w:t>
      </w:r>
      <w:proofErr w:type="spellEnd"/>
      <w:r>
        <w:rPr>
          <w:i/>
          <w:sz w:val="26"/>
        </w:rPr>
        <w:t>,</w:t>
      </w:r>
      <w:r>
        <w:rPr>
          <w:i/>
          <w:spacing w:val="61"/>
          <w:sz w:val="26"/>
        </w:rPr>
        <w:t xml:space="preserve"> </w:t>
      </w:r>
      <w:proofErr w:type="spellStart"/>
      <w:r>
        <w:rPr>
          <w:i/>
          <w:sz w:val="26"/>
        </w:rPr>
        <w:t>dahin</w:t>
      </w:r>
      <w:proofErr w:type="spellEnd"/>
      <w:r>
        <w:rPr>
          <w:i/>
          <w:spacing w:val="61"/>
          <w:sz w:val="26"/>
        </w:rPr>
        <w:t xml:space="preserve"> </w:t>
      </w:r>
      <w:proofErr w:type="spellStart"/>
      <w:r>
        <w:rPr>
          <w:i/>
          <w:sz w:val="26"/>
        </w:rPr>
        <w:t>über</w:t>
      </w:r>
      <w:proofErr w:type="spellEnd"/>
      <w:r>
        <w:rPr>
          <w:i/>
          <w:spacing w:val="61"/>
          <w:sz w:val="26"/>
        </w:rPr>
        <w:t xml:space="preserve"> </w:t>
      </w:r>
      <w:proofErr w:type="spellStart"/>
      <w:r>
        <w:rPr>
          <w:i/>
          <w:sz w:val="26"/>
        </w:rPr>
        <w:t>Schlünde</w:t>
      </w:r>
      <w:proofErr w:type="spellEnd"/>
      <w:r>
        <w:rPr>
          <w:i/>
          <w:sz w:val="26"/>
        </w:rPr>
        <w:t>,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die</w:t>
      </w:r>
      <w:r>
        <w:rPr>
          <w:i/>
          <w:spacing w:val="63"/>
          <w:sz w:val="26"/>
        </w:rPr>
        <w:t xml:space="preserve"> </w:t>
      </w:r>
      <w:proofErr w:type="spellStart"/>
      <w:r>
        <w:rPr>
          <w:i/>
          <w:sz w:val="26"/>
        </w:rPr>
        <w:t>früher</w:t>
      </w:r>
      <w:proofErr w:type="spellEnd"/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für</w:t>
      </w:r>
      <w:r>
        <w:rPr>
          <w:i/>
          <w:spacing w:val="-63"/>
          <w:sz w:val="26"/>
        </w:rPr>
        <w:t xml:space="preserve"> </w:t>
      </w:r>
      <w:proofErr w:type="spellStart"/>
      <w:r>
        <w:rPr>
          <w:i/>
          <w:sz w:val="26"/>
        </w:rPr>
        <w:t>unergründlich</w:t>
      </w:r>
      <w:proofErr w:type="spellEnd"/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galten</w:t>
      </w:r>
      <w:proofErr w:type="spellEnd"/>
      <w:r>
        <w:rPr>
          <w:i/>
          <w:sz w:val="26"/>
        </w:rPr>
        <w:t>.</w:t>
      </w:r>
    </w:p>
    <w:p w14:paraId="76AACAB4" w14:textId="77777777" w:rsidR="00591DFA" w:rsidRDefault="00591DFA" w:rsidP="00591DFA">
      <w:pPr>
        <w:pStyle w:val="BodyText"/>
        <w:spacing w:before="200" w:line="480" w:lineRule="auto"/>
        <w:ind w:left="220" w:right="238" w:firstLine="719"/>
        <w:jc w:val="both"/>
      </w:pPr>
      <w:r>
        <w:t>In this opening passage, the reader is given a series of clues that key him in</w:t>
      </w:r>
      <w:r>
        <w:rPr>
          <w:spacing w:val="1"/>
        </w:rPr>
        <w:t xml:space="preserve"> </w:t>
      </w:r>
      <w:r>
        <w:t>to some of the codes operating through the novel. It is, of course, not restricted</w:t>
      </w:r>
      <w:r>
        <w:rPr>
          <w:spacing w:val="1"/>
        </w:rPr>
        <w:t xml:space="preserve"> </w:t>
      </w:r>
      <w:r>
        <w:t>within the boundaries imposed by the realist world and depicts the ideological</w:t>
      </w:r>
      <w:r>
        <w:rPr>
          <w:spacing w:val="1"/>
        </w:rPr>
        <w:t xml:space="preserve"> </w:t>
      </w:r>
      <w:r>
        <w:t>struggle between such dramatic opposites as health and sickness, life and death,</w:t>
      </w:r>
      <w:r>
        <w:rPr>
          <w:spacing w:val="1"/>
        </w:rPr>
        <w:t xml:space="preserve"> </w:t>
      </w:r>
      <w:r>
        <w:t>democracy and reaction, and is set in a sanatorium where the characters are ‘on</w:t>
      </w:r>
      <w:r>
        <w:rPr>
          <w:spacing w:val="1"/>
        </w:rPr>
        <w:t xml:space="preserve"> </w:t>
      </w:r>
      <w:r>
        <w:t>holiday’, removed from the struggle for existence. The journey depicted in the first</w:t>
      </w:r>
      <w:r>
        <w:rPr>
          <w:spacing w:val="-62"/>
        </w:rPr>
        <w:t xml:space="preserve"> </w:t>
      </w:r>
      <w:r>
        <w:t>few sentences is therefore functioning on more than one level: there is the young</w:t>
      </w:r>
      <w:r>
        <w:rPr>
          <w:spacing w:val="1"/>
        </w:rPr>
        <w:t xml:space="preserve"> </w:t>
      </w:r>
      <w:r>
        <w:t>man’s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journey;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symbolic</w:t>
      </w:r>
      <w:r>
        <w:rPr>
          <w:spacing w:val="1"/>
        </w:rPr>
        <w:t xml:space="preserve"> </w:t>
      </w:r>
      <w:r>
        <w:t>journey across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nation;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journey 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metaphor for the quest on which the reader is about to embark. Moreover, in</w:t>
      </w:r>
      <w:r>
        <w:rPr>
          <w:spacing w:val="1"/>
        </w:rPr>
        <w:t xml:space="preserve"> </w:t>
      </w:r>
      <w:r>
        <w:t>Mann’s</w:t>
      </w:r>
      <w:r>
        <w:rPr>
          <w:spacing w:val="14"/>
        </w:rPr>
        <w:t xml:space="preserve"> </w:t>
      </w:r>
      <w:r>
        <w:t>description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journey</w:t>
      </w:r>
      <w:r>
        <w:rPr>
          <w:spacing w:val="10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deliberate</w:t>
      </w:r>
      <w:r>
        <w:rPr>
          <w:spacing w:val="19"/>
        </w:rPr>
        <w:t xml:space="preserve"> </w:t>
      </w:r>
      <w:r>
        <w:t>devices</w:t>
      </w:r>
      <w:r>
        <w:rPr>
          <w:spacing w:val="15"/>
        </w:rPr>
        <w:t xml:space="preserve"> </w:t>
      </w:r>
      <w:r>
        <w:t>(e.g.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</w:p>
    <w:p w14:paraId="112F517B" w14:textId="77777777" w:rsidR="00591DFA" w:rsidRDefault="00591DFA" w:rsidP="00591DFA">
      <w:pPr>
        <w:spacing w:line="480" w:lineRule="auto"/>
        <w:jc w:val="both"/>
        <w:sectPr w:rsidR="00591DFA">
          <w:pgSz w:w="12240" w:h="15840"/>
          <w:pgMar w:top="1340" w:right="1560" w:bottom="280" w:left="1580" w:header="725" w:footer="0" w:gutter="0"/>
          <w:cols w:space="720"/>
        </w:sectPr>
      </w:pPr>
    </w:p>
    <w:p w14:paraId="5F559959" w14:textId="77777777" w:rsidR="00591DFA" w:rsidRDefault="00591DFA" w:rsidP="00591DFA">
      <w:pPr>
        <w:pStyle w:val="BodyText"/>
        <w:spacing w:before="88" w:line="480" w:lineRule="auto"/>
        <w:ind w:left="220" w:right="236"/>
        <w:jc w:val="both"/>
      </w:pPr>
      <w:r>
        <w:lastRenderedPageBreak/>
        <w:t xml:space="preserve">classical term </w:t>
      </w:r>
      <w:proofErr w:type="spellStart"/>
      <w:r>
        <w:t>Gestade</w:t>
      </w:r>
      <w:proofErr w:type="spellEnd"/>
      <w:r>
        <w:t xml:space="preserve"> for shore) recalling eighteenth-century modes, for another</w:t>
      </w:r>
      <w:r>
        <w:rPr>
          <w:spacing w:val="1"/>
        </w:rPr>
        <w:t xml:space="preserve"> </w:t>
      </w:r>
      <w:r>
        <w:t>major</w:t>
      </w:r>
      <w:r>
        <w:rPr>
          <w:spacing w:val="23"/>
        </w:rPr>
        <w:t xml:space="preserve"> </w:t>
      </w:r>
      <w:r>
        <w:t>line</w:t>
      </w:r>
      <w:r>
        <w:rPr>
          <w:spacing w:val="27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novel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attempt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bring</w:t>
      </w:r>
      <w:r>
        <w:rPr>
          <w:spacing w:val="23"/>
        </w:rPr>
        <w:t xml:space="preserve"> </w:t>
      </w:r>
      <w:r>
        <w:t>together</w:t>
      </w:r>
      <w:r>
        <w:rPr>
          <w:spacing w:val="27"/>
        </w:rPr>
        <w:t xml:space="preserve"> </w:t>
      </w:r>
      <w:r>
        <w:t>two</w:t>
      </w:r>
      <w:r>
        <w:rPr>
          <w:spacing w:val="27"/>
        </w:rPr>
        <w:t xml:space="preserve"> </w:t>
      </w:r>
      <w:r>
        <w:t>stylistic</w:t>
      </w:r>
      <w:r>
        <w:rPr>
          <w:spacing w:val="27"/>
        </w:rPr>
        <w:t xml:space="preserve"> </w:t>
      </w:r>
      <w:r>
        <w:t>modes,</w:t>
      </w:r>
      <w:r>
        <w:rPr>
          <w:spacing w:val="-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lyrical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prosaic.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translator’s</w:t>
      </w:r>
      <w:r>
        <w:rPr>
          <w:spacing w:val="1"/>
        </w:rPr>
        <w:t xml:space="preserve"> </w:t>
      </w:r>
      <w:r>
        <w:t>compression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Mann’s</w:t>
      </w:r>
      <w:r>
        <w:rPr>
          <w:spacing w:val="1"/>
        </w:rPr>
        <w:t xml:space="preserve"> </w:t>
      </w:r>
      <w:r>
        <w:t>sentence structures reduces the number of levels on which the reader can approach</w:t>
      </w:r>
      <w:r>
        <w:rPr>
          <w:spacing w:val="-62"/>
        </w:rPr>
        <w:t xml:space="preserve"> </w:t>
      </w:r>
      <w:r>
        <w:t>the text, for clearly the translator’s prime concern has been to create a sense of</w:t>
      </w:r>
      <w:r>
        <w:rPr>
          <w:spacing w:val="1"/>
        </w:rPr>
        <w:t xml:space="preserve"> </w:t>
      </w:r>
      <w:r>
        <w:t xml:space="preserve">rapid movement. </w:t>
      </w:r>
      <w:proofErr w:type="gramStart"/>
      <w:r>
        <w:t>So</w:t>
      </w:r>
      <w:proofErr w:type="gramEnd"/>
      <w:r>
        <w:t xml:space="preserve"> the second sentence has been integrated with the first to form</w:t>
      </w:r>
      <w:r>
        <w:rPr>
          <w:spacing w:val="1"/>
        </w:rPr>
        <w:t xml:space="preserve"> </w:t>
      </w:r>
      <w:r>
        <w:t>a single unit and the fourth sentence has been shortened by deliberate omissions</w:t>
      </w:r>
      <w:r>
        <w:rPr>
          <w:spacing w:val="1"/>
        </w:rPr>
        <w:t xml:space="preserve"> </w:t>
      </w:r>
      <w:r>
        <w:t>(e.g.</w:t>
      </w:r>
      <w:r>
        <w:rPr>
          <w:spacing w:val="-1"/>
        </w:rPr>
        <w:t xml:space="preserve"> </w:t>
      </w:r>
      <w:proofErr w:type="spellStart"/>
      <w:r>
        <w:t>zu</w:t>
      </w:r>
      <w:proofErr w:type="spellEnd"/>
      <w:r>
        <w:t xml:space="preserve"> Schiff—by</w:t>
      </w:r>
      <w:r>
        <w:rPr>
          <w:spacing w:val="-6"/>
        </w:rPr>
        <w:t xml:space="preserve"> </w:t>
      </w:r>
      <w:r>
        <w:t>boat).</w:t>
      </w:r>
    </w:p>
    <w:p w14:paraId="71E8D7FA" w14:textId="77777777" w:rsidR="00591DFA" w:rsidRDefault="00591DFA" w:rsidP="00591DFA">
      <w:pPr>
        <w:pStyle w:val="BodyText"/>
        <w:spacing w:before="200" w:line="480" w:lineRule="auto"/>
        <w:ind w:left="220" w:right="238" w:firstLine="719"/>
        <w:jc w:val="both"/>
      </w:pPr>
      <w:r>
        <w:t>The stylized terms describing places have been replaced by straightforward,</w:t>
      </w:r>
      <w:r>
        <w:rPr>
          <w:spacing w:val="-62"/>
        </w:rPr>
        <w:t xml:space="preserve"> </w:t>
      </w:r>
      <w:r>
        <w:t>geographical</w:t>
      </w:r>
      <w:r>
        <w:rPr>
          <w:spacing w:val="43"/>
        </w:rPr>
        <w:t xml:space="preserve"> </w:t>
      </w:r>
      <w:r>
        <w:t>names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stately</w:t>
      </w:r>
      <w:r>
        <w:rPr>
          <w:spacing w:val="36"/>
        </w:rPr>
        <w:t xml:space="preserve"> </w:t>
      </w:r>
      <w:r>
        <w:t>language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Mann’s</w:t>
      </w:r>
      <w:r>
        <w:rPr>
          <w:spacing w:val="44"/>
        </w:rPr>
        <w:t xml:space="preserve"> </w:t>
      </w:r>
      <w:r>
        <w:t>text</w:t>
      </w:r>
      <w:r>
        <w:rPr>
          <w:spacing w:val="43"/>
        </w:rPr>
        <w:t xml:space="preserve"> </w:t>
      </w:r>
      <w:r>
        <w:t>has</w:t>
      </w:r>
      <w:r>
        <w:rPr>
          <w:spacing w:val="41"/>
        </w:rPr>
        <w:t xml:space="preserve"> </w:t>
      </w:r>
      <w:r>
        <w:t>been</w:t>
      </w:r>
      <w:r>
        <w:rPr>
          <w:spacing w:val="44"/>
        </w:rPr>
        <w:t xml:space="preserve"> </w:t>
      </w:r>
      <w:r>
        <w:t>replaced</w:t>
      </w:r>
      <w:r>
        <w:rPr>
          <w:spacing w:val="-63"/>
        </w:rPr>
        <w:t xml:space="preserve"> </w:t>
      </w:r>
      <w:r>
        <w:t>with a series of clichés in a conversational account of an overly long journey.</w:t>
      </w:r>
      <w:r>
        <w:rPr>
          <w:spacing w:val="1"/>
        </w:rPr>
        <w:t xml:space="preserve"> </w:t>
      </w:r>
      <w:r>
        <w:t>There are also other variations. The introduction of the protagonist in Mann’s first</w:t>
      </w:r>
      <w:r>
        <w:rPr>
          <w:spacing w:val="1"/>
        </w:rPr>
        <w:t xml:space="preserve"> </w:t>
      </w:r>
      <w:r>
        <w:t>sentence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deliberately</w:t>
      </w:r>
      <w:r>
        <w:rPr>
          <w:spacing w:val="1"/>
        </w:rPr>
        <w:t xml:space="preserve"> </w:t>
      </w:r>
      <w:proofErr w:type="spellStart"/>
      <w:r>
        <w:t>decharacterized</w:t>
      </w:r>
      <w:proofErr w:type="spellEnd"/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-62"/>
        </w:rPr>
        <w:t xml:space="preserve"> </w:t>
      </w:r>
      <w:r>
        <w:t>reader,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translating</w:t>
      </w:r>
      <w:r>
        <w:rPr>
          <w:spacing w:val="1"/>
        </w:rPr>
        <w:t xml:space="preserve"> </w:t>
      </w:r>
      <w:proofErr w:type="spellStart"/>
      <w:r>
        <w:t>einfacher</w:t>
      </w:r>
      <w:proofErr w:type="spellEnd"/>
      <w:r>
        <w:rPr>
          <w:spacing w:val="1"/>
        </w:rPr>
        <w:t xml:space="preserve"> </w:t>
      </w:r>
      <w:r>
        <w:t>(ordinary)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unassuming,</w:t>
      </w:r>
      <w:r>
        <w:rPr>
          <w:spacing w:val="1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translator introduces a powerful element of characterization and alters the reader’s</w:t>
      </w:r>
      <w:r>
        <w:rPr>
          <w:spacing w:val="1"/>
        </w:rPr>
        <w:t xml:space="preserve"> </w:t>
      </w:r>
      <w:r>
        <w:t>perspective. And it is difficult not to conclude that the English translator has</w:t>
      </w:r>
      <w:r>
        <w:rPr>
          <w:spacing w:val="1"/>
        </w:rPr>
        <w:t xml:space="preserve"> </w:t>
      </w:r>
      <w:r>
        <w:t>inadequately grasped the significance of the novel when there is even a case of</w:t>
      </w:r>
      <w:r>
        <w:rPr>
          <w:spacing w:val="1"/>
        </w:rPr>
        <w:t xml:space="preserve"> </w:t>
      </w:r>
      <w:r>
        <w:t>mistranslation,</w:t>
      </w:r>
      <w:r>
        <w:rPr>
          <w:spacing w:val="-2"/>
        </w:rPr>
        <w:t xml:space="preserve"> </w:t>
      </w:r>
      <w:proofErr w:type="spellStart"/>
      <w:r>
        <w:t>Schlünde</w:t>
      </w:r>
      <w:proofErr w:type="spellEnd"/>
      <w:r>
        <w:rPr>
          <w:spacing w:val="-1"/>
        </w:rPr>
        <w:t xml:space="preserve"> </w:t>
      </w:r>
      <w:r>
        <w:t>(abysses)</w:t>
      </w:r>
      <w:r>
        <w:rPr>
          <w:spacing w:val="-1"/>
        </w:rPr>
        <w:t xml:space="preserve"> </w:t>
      </w:r>
      <w:r>
        <w:t>rendered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marshes.</w:t>
      </w:r>
    </w:p>
    <w:p w14:paraId="0CB27A33" w14:textId="77777777" w:rsidR="00591DFA" w:rsidRDefault="00591DFA" w:rsidP="00591DFA">
      <w:pPr>
        <w:pStyle w:val="BodyText"/>
        <w:spacing w:before="201" w:line="480" w:lineRule="auto"/>
        <w:ind w:left="220" w:right="239"/>
        <w:jc w:val="both"/>
      </w:pPr>
      <w:r>
        <w:t>An example of a different kind of deviation through translation can be found by</w:t>
      </w:r>
      <w:r>
        <w:rPr>
          <w:spacing w:val="1"/>
        </w:rPr>
        <w:t xml:space="preserve"> </w:t>
      </w:r>
      <w:r>
        <w:t>considering the following passages:</w:t>
      </w:r>
    </w:p>
    <w:p w14:paraId="3606AB0E" w14:textId="77777777" w:rsidR="00591DFA" w:rsidRDefault="00591DFA" w:rsidP="00591DFA">
      <w:pPr>
        <w:spacing w:line="480" w:lineRule="auto"/>
        <w:jc w:val="both"/>
        <w:sectPr w:rsidR="00591DFA">
          <w:pgSz w:w="12240" w:h="15840"/>
          <w:pgMar w:top="1340" w:right="1560" w:bottom="280" w:left="1580" w:header="725" w:footer="0" w:gutter="0"/>
          <w:cols w:space="720"/>
        </w:sectPr>
      </w:pPr>
    </w:p>
    <w:p w14:paraId="38DCF83A" w14:textId="77777777" w:rsidR="00591DFA" w:rsidRDefault="00591DFA" w:rsidP="00591DFA">
      <w:pPr>
        <w:spacing w:before="88" w:line="480" w:lineRule="auto"/>
        <w:ind w:left="220" w:right="238"/>
        <w:jc w:val="both"/>
        <w:rPr>
          <w:sz w:val="26"/>
        </w:rPr>
      </w:pPr>
      <w:r>
        <w:rPr>
          <w:i/>
          <w:sz w:val="26"/>
        </w:rPr>
        <w:lastRenderedPageBreak/>
        <w:t xml:space="preserve">Il primo di </w:t>
      </w:r>
      <w:proofErr w:type="spellStart"/>
      <w:r>
        <w:rPr>
          <w:i/>
          <w:sz w:val="26"/>
        </w:rPr>
        <w:t>giugno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dell’anno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scorso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Fontamara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rimase</w:t>
      </w:r>
      <w:proofErr w:type="spellEnd"/>
      <w:r>
        <w:rPr>
          <w:i/>
          <w:sz w:val="26"/>
        </w:rPr>
        <w:t xml:space="preserve"> per la prima volta senza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illuminazione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elettrica</w:t>
      </w:r>
      <w:proofErr w:type="spellEnd"/>
      <w:r>
        <w:rPr>
          <w:i/>
          <w:sz w:val="26"/>
        </w:rPr>
        <w:t xml:space="preserve">. </w:t>
      </w:r>
      <w:proofErr w:type="spellStart"/>
      <w:r>
        <w:rPr>
          <w:i/>
          <w:sz w:val="26"/>
        </w:rPr>
        <w:t>ll</w:t>
      </w:r>
      <w:proofErr w:type="spellEnd"/>
      <w:r>
        <w:rPr>
          <w:i/>
          <w:sz w:val="26"/>
        </w:rPr>
        <w:t xml:space="preserve"> due di </w:t>
      </w:r>
      <w:proofErr w:type="spellStart"/>
      <w:r>
        <w:rPr>
          <w:i/>
          <w:sz w:val="26"/>
        </w:rPr>
        <w:t>giugno</w:t>
      </w:r>
      <w:proofErr w:type="spellEnd"/>
      <w:r>
        <w:rPr>
          <w:i/>
          <w:sz w:val="26"/>
        </w:rPr>
        <w:t xml:space="preserve">, il </w:t>
      </w:r>
      <w:proofErr w:type="spellStart"/>
      <w:r>
        <w:rPr>
          <w:i/>
          <w:sz w:val="26"/>
        </w:rPr>
        <w:t>tre</w:t>
      </w:r>
      <w:proofErr w:type="spellEnd"/>
      <w:r>
        <w:rPr>
          <w:i/>
          <w:sz w:val="26"/>
        </w:rPr>
        <w:t xml:space="preserve"> di </w:t>
      </w:r>
      <w:proofErr w:type="spellStart"/>
      <w:r>
        <w:rPr>
          <w:i/>
          <w:sz w:val="26"/>
        </w:rPr>
        <w:t>giugno</w:t>
      </w:r>
      <w:proofErr w:type="spellEnd"/>
      <w:r>
        <w:rPr>
          <w:i/>
          <w:sz w:val="26"/>
        </w:rPr>
        <w:t xml:space="preserve">, il quattro di </w:t>
      </w:r>
      <w:proofErr w:type="spellStart"/>
      <w:r>
        <w:rPr>
          <w:i/>
          <w:sz w:val="26"/>
        </w:rPr>
        <w:t>giugno</w:t>
      </w:r>
      <w:proofErr w:type="spellEnd"/>
      <w:r>
        <w:rPr>
          <w:i/>
          <w:sz w:val="26"/>
        </w:rPr>
        <w:t>.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Fontamara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continuò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a </w:t>
      </w:r>
      <w:proofErr w:type="spellStart"/>
      <w:r>
        <w:rPr>
          <w:i/>
          <w:sz w:val="26"/>
        </w:rPr>
        <w:t>rimanere</w:t>
      </w:r>
      <w:proofErr w:type="spellEnd"/>
      <w:r>
        <w:rPr>
          <w:i/>
          <w:sz w:val="26"/>
        </w:rPr>
        <w:t xml:space="preserve"> senza </w:t>
      </w:r>
      <w:proofErr w:type="spellStart"/>
      <w:r>
        <w:rPr>
          <w:i/>
          <w:sz w:val="26"/>
        </w:rPr>
        <w:t>illuminazione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elettrica</w:t>
      </w:r>
      <w:proofErr w:type="spellEnd"/>
      <w:r>
        <w:rPr>
          <w:i/>
          <w:sz w:val="26"/>
        </w:rPr>
        <w:t xml:space="preserve">. </w:t>
      </w:r>
      <w:proofErr w:type="spellStart"/>
      <w:r>
        <w:rPr>
          <w:i/>
          <w:sz w:val="26"/>
        </w:rPr>
        <w:t>Così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nei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giorni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seguenti</w:t>
      </w:r>
      <w:proofErr w:type="spellEnd"/>
      <w:r>
        <w:rPr>
          <w:i/>
          <w:sz w:val="26"/>
        </w:rPr>
        <w:t xml:space="preserve"> e </w:t>
      </w:r>
      <w:proofErr w:type="spellStart"/>
      <w:r>
        <w:rPr>
          <w:i/>
          <w:sz w:val="26"/>
        </w:rPr>
        <w:t>nei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mesi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seguenti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finché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Fontamara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riabituò</w:t>
      </w:r>
      <w:proofErr w:type="spellEnd"/>
      <w:r>
        <w:rPr>
          <w:i/>
          <w:sz w:val="26"/>
        </w:rPr>
        <w:t xml:space="preserve"> al regime del </w:t>
      </w:r>
      <w:proofErr w:type="spellStart"/>
      <w:r>
        <w:rPr>
          <w:i/>
          <w:sz w:val="26"/>
        </w:rPr>
        <w:t>chiaro</w:t>
      </w:r>
      <w:proofErr w:type="spellEnd"/>
      <w:r>
        <w:rPr>
          <w:i/>
          <w:sz w:val="26"/>
        </w:rPr>
        <w:t xml:space="preserve"> di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luna. Per </w:t>
      </w:r>
      <w:proofErr w:type="spellStart"/>
      <w:r>
        <w:rPr>
          <w:i/>
          <w:sz w:val="26"/>
        </w:rPr>
        <w:t>arrivare</w:t>
      </w:r>
      <w:proofErr w:type="spellEnd"/>
      <w:r>
        <w:rPr>
          <w:i/>
          <w:sz w:val="26"/>
        </w:rPr>
        <w:t xml:space="preserve"> dal </w:t>
      </w:r>
      <w:proofErr w:type="spellStart"/>
      <w:r>
        <w:rPr>
          <w:i/>
          <w:sz w:val="26"/>
        </w:rPr>
        <w:t>chiaro</w:t>
      </w:r>
      <w:proofErr w:type="spellEnd"/>
      <w:r>
        <w:rPr>
          <w:i/>
          <w:sz w:val="26"/>
        </w:rPr>
        <w:t xml:space="preserve"> di luna </w:t>
      </w:r>
      <w:proofErr w:type="spellStart"/>
      <w:r>
        <w:rPr>
          <w:i/>
          <w:sz w:val="26"/>
        </w:rPr>
        <w:t>alla</w:t>
      </w:r>
      <w:proofErr w:type="spellEnd"/>
      <w:r>
        <w:rPr>
          <w:i/>
          <w:sz w:val="26"/>
        </w:rPr>
        <w:t xml:space="preserve"> luce </w:t>
      </w:r>
      <w:proofErr w:type="spellStart"/>
      <w:r>
        <w:rPr>
          <w:i/>
          <w:sz w:val="26"/>
        </w:rPr>
        <w:t>elettrica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Fontamara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aveva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messo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un </w:t>
      </w:r>
      <w:proofErr w:type="spellStart"/>
      <w:r>
        <w:rPr>
          <w:i/>
          <w:sz w:val="26"/>
        </w:rPr>
        <w:t>centinaio</w:t>
      </w:r>
      <w:proofErr w:type="spellEnd"/>
      <w:r>
        <w:rPr>
          <w:i/>
          <w:sz w:val="26"/>
        </w:rPr>
        <w:t xml:space="preserve"> di anni, </w:t>
      </w:r>
      <w:proofErr w:type="spellStart"/>
      <w:r>
        <w:rPr>
          <w:i/>
          <w:sz w:val="26"/>
        </w:rPr>
        <w:t>attraverso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I’olio</w:t>
      </w:r>
      <w:proofErr w:type="spellEnd"/>
      <w:r>
        <w:rPr>
          <w:i/>
          <w:sz w:val="26"/>
        </w:rPr>
        <w:t xml:space="preserve"> di </w:t>
      </w:r>
      <w:proofErr w:type="spellStart"/>
      <w:r>
        <w:rPr>
          <w:i/>
          <w:sz w:val="26"/>
        </w:rPr>
        <w:t>oliva</w:t>
      </w:r>
      <w:proofErr w:type="spellEnd"/>
      <w:r>
        <w:rPr>
          <w:i/>
          <w:sz w:val="26"/>
        </w:rPr>
        <w:t xml:space="preserve"> e il </w:t>
      </w:r>
      <w:proofErr w:type="spellStart"/>
      <w:r>
        <w:rPr>
          <w:i/>
          <w:sz w:val="26"/>
        </w:rPr>
        <w:t>petrolio</w:t>
      </w:r>
      <w:proofErr w:type="spellEnd"/>
      <w:r>
        <w:rPr>
          <w:i/>
          <w:sz w:val="26"/>
        </w:rPr>
        <w:t xml:space="preserve">. Per </w:t>
      </w:r>
      <w:proofErr w:type="spellStart"/>
      <w:r>
        <w:rPr>
          <w:i/>
          <w:sz w:val="26"/>
        </w:rPr>
        <w:t>tornare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dalla</w:t>
      </w:r>
      <w:proofErr w:type="spellEnd"/>
      <w:r>
        <w:rPr>
          <w:i/>
          <w:sz w:val="26"/>
        </w:rPr>
        <w:t xml:space="preserve"> luce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elettrica</w:t>
      </w:r>
      <w:proofErr w:type="spellEnd"/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al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chiaro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di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luna </w:t>
      </w:r>
      <w:proofErr w:type="spellStart"/>
      <w:r>
        <w:rPr>
          <w:i/>
          <w:sz w:val="26"/>
        </w:rPr>
        <w:t>bastò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una</w:t>
      </w:r>
      <w:proofErr w:type="spellEnd"/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sera.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Fontanara</w:t>
      </w:r>
      <w:proofErr w:type="spell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proofErr w:type="spellStart"/>
      <w:proofErr w:type="gramStart"/>
      <w:r>
        <w:rPr>
          <w:sz w:val="26"/>
        </w:rPr>
        <w:t>I.Silone</w:t>
      </w:r>
      <w:proofErr w:type="spellEnd"/>
      <w:proofErr w:type="gramEnd"/>
      <w:r>
        <w:rPr>
          <w:sz w:val="26"/>
        </w:rPr>
        <w:t>)</w:t>
      </w:r>
    </w:p>
    <w:p w14:paraId="102B8F22" w14:textId="77777777" w:rsidR="00591DFA" w:rsidRDefault="00591DFA" w:rsidP="00591DFA">
      <w:pPr>
        <w:pStyle w:val="BodyText"/>
        <w:spacing w:before="200" w:line="480" w:lineRule="auto"/>
        <w:ind w:left="220" w:right="236" w:firstLine="719"/>
        <w:jc w:val="both"/>
      </w:pPr>
      <w:r>
        <w:t xml:space="preserve">On the first of June last year </w:t>
      </w:r>
      <w:proofErr w:type="spellStart"/>
      <w:r>
        <w:t>Fontamara</w:t>
      </w:r>
      <w:proofErr w:type="spellEnd"/>
      <w:r>
        <w:t xml:space="preserve"> went without electric light for the</w:t>
      </w:r>
      <w:r>
        <w:rPr>
          <w:spacing w:val="1"/>
        </w:rPr>
        <w:t xml:space="preserve"> </w:t>
      </w:r>
      <w:r>
        <w:t xml:space="preserve">first time. </w:t>
      </w:r>
      <w:proofErr w:type="spellStart"/>
      <w:r>
        <w:t>Fontamara</w:t>
      </w:r>
      <w:proofErr w:type="spellEnd"/>
      <w:r>
        <w:t xml:space="preserve"> remained without electric light on the second, the third and</w:t>
      </w:r>
      <w:r>
        <w:rPr>
          <w:spacing w:val="1"/>
        </w:rPr>
        <w:t xml:space="preserve"> </w:t>
      </w:r>
      <w:r>
        <w:t xml:space="preserve">the fourth of June. </w:t>
      </w:r>
      <w:proofErr w:type="gramStart"/>
      <w:r>
        <w:t>So</w:t>
      </w:r>
      <w:proofErr w:type="gramEnd"/>
      <w:r>
        <w:t xml:space="preserve"> it continued for days and months. In the end </w:t>
      </w:r>
      <w:proofErr w:type="spellStart"/>
      <w:r>
        <w:t>Fontamara</w:t>
      </w:r>
      <w:proofErr w:type="spellEnd"/>
      <w:r>
        <w:t xml:space="preserve"> got</w:t>
      </w:r>
      <w:r>
        <w:rPr>
          <w:spacing w:val="1"/>
        </w:rPr>
        <w:t xml:space="preserve"> </w:t>
      </w:r>
      <w:r>
        <w:t>used to</w:t>
      </w:r>
      <w:r>
        <w:rPr>
          <w:spacing w:val="65"/>
        </w:rPr>
        <w:t xml:space="preserve"> </w:t>
      </w:r>
      <w:r>
        <w:t>moonlight again. A century had elapsed between the moon-light era and</w:t>
      </w:r>
      <w:r>
        <w:rPr>
          <w:spacing w:val="1"/>
        </w:rPr>
        <w:t xml:space="preserve"> </w:t>
      </w:r>
      <w:r>
        <w:t>the electric era, a century which included the age of oil and that of petrol, but one</w:t>
      </w:r>
      <w:r>
        <w:rPr>
          <w:spacing w:val="1"/>
        </w:rPr>
        <w:t xml:space="preserve"> </w:t>
      </w:r>
      <w:r>
        <w:t>evening was sufficient to plunge us back from electric light to the light of the</w:t>
      </w:r>
      <w:r>
        <w:rPr>
          <w:spacing w:val="1"/>
        </w:rPr>
        <w:t xml:space="preserve"> </w:t>
      </w:r>
      <w:r>
        <w:t>moon.</w:t>
      </w:r>
      <w:r>
        <w:rPr>
          <w:spacing w:val="-2"/>
        </w:rPr>
        <w:t xml:space="preserve"> </w:t>
      </w:r>
      <w:r>
        <w:t>(</w:t>
      </w:r>
      <w:proofErr w:type="spellStart"/>
      <w:r>
        <w:t>Fontamara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proofErr w:type="gramStart"/>
      <w:r>
        <w:t>G.David</w:t>
      </w:r>
      <w:proofErr w:type="spellEnd"/>
      <w:proofErr w:type="gramEnd"/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spellStart"/>
      <w:r>
        <w:t>E.Mossbacher</w:t>
      </w:r>
      <w:proofErr w:type="spellEnd"/>
      <w:r>
        <w:t>)</w:t>
      </w:r>
    </w:p>
    <w:p w14:paraId="721EB875" w14:textId="77777777" w:rsidR="00591DFA" w:rsidRDefault="00591DFA" w:rsidP="00591DFA">
      <w:pPr>
        <w:pStyle w:val="BodyText"/>
        <w:spacing w:before="202" w:line="480" w:lineRule="auto"/>
        <w:ind w:left="220" w:right="240" w:firstLine="719"/>
        <w:jc w:val="both"/>
      </w:pPr>
      <w:r>
        <w:t xml:space="preserve">The opening passage of </w:t>
      </w:r>
      <w:proofErr w:type="spellStart"/>
      <w:r>
        <w:t>Fontamara</w:t>
      </w:r>
      <w:proofErr w:type="spellEnd"/>
      <w:r>
        <w:t xml:space="preserve"> introduces the reader immediately to the</w:t>
      </w:r>
      <w:r>
        <w:rPr>
          <w:spacing w:val="-62"/>
        </w:rPr>
        <w:t xml:space="preserve"> </w:t>
      </w:r>
      <w:r>
        <w:t>tone of the work, a tone that will remain through the device of the series of</w:t>
      </w:r>
      <w:r>
        <w:rPr>
          <w:spacing w:val="1"/>
        </w:rPr>
        <w:t xml:space="preserve"> </w:t>
      </w:r>
      <w:r>
        <w:t>fictitious narrators whose accounts Silone is supposedly recording. And it is the</w:t>
      </w:r>
      <w:r>
        <w:rPr>
          <w:spacing w:val="1"/>
        </w:rPr>
        <w:t xml:space="preserve"> </w:t>
      </w:r>
      <w:r>
        <w:t>tone, always downbeat and gently ironic even when the most moving and painful</w:t>
      </w:r>
      <w:r>
        <w:rPr>
          <w:spacing w:val="1"/>
        </w:rPr>
        <w:t xml:space="preserve"> </w:t>
      </w:r>
      <w:r>
        <w:t>experiences are being described, that gives this novel its special quality. In the</w:t>
      </w:r>
      <w:r>
        <w:rPr>
          <w:spacing w:val="1"/>
        </w:rPr>
        <w:t xml:space="preserve"> </w:t>
      </w:r>
      <w:r>
        <w:t>opening paragraph the narrator describes the transitoriness of progress, the way in</w:t>
      </w:r>
      <w:r>
        <w:rPr>
          <w:spacing w:val="1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long,</w:t>
      </w:r>
      <w:r>
        <w:rPr>
          <w:spacing w:val="17"/>
        </w:rPr>
        <w:t xml:space="preserve"> </w:t>
      </w:r>
      <w:r>
        <w:t>slow</w:t>
      </w:r>
      <w:r>
        <w:rPr>
          <w:spacing w:val="15"/>
        </w:rPr>
        <w:t xml:space="preserve"> </w:t>
      </w:r>
      <w:r>
        <w:t>development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technology</w:t>
      </w:r>
      <w:r>
        <w:rPr>
          <w:spacing w:val="10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led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arrival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electric</w:t>
      </w:r>
    </w:p>
    <w:p w14:paraId="1F9747AF" w14:textId="77777777" w:rsidR="00591DFA" w:rsidRDefault="00591DFA" w:rsidP="00591DFA">
      <w:pPr>
        <w:spacing w:line="480" w:lineRule="auto"/>
        <w:jc w:val="both"/>
        <w:sectPr w:rsidR="00591DFA">
          <w:pgSz w:w="12240" w:h="15840"/>
          <w:pgMar w:top="1340" w:right="1560" w:bottom="280" w:left="1580" w:header="725" w:footer="0" w:gutter="0"/>
          <w:cols w:space="720"/>
        </w:sectPr>
      </w:pPr>
    </w:p>
    <w:p w14:paraId="09A5BCB3" w14:textId="77777777" w:rsidR="00591DFA" w:rsidRDefault="00591DFA" w:rsidP="00591DFA">
      <w:pPr>
        <w:pStyle w:val="BodyText"/>
        <w:spacing w:before="88" w:line="480" w:lineRule="auto"/>
        <w:ind w:left="220" w:right="247"/>
        <w:jc w:val="both"/>
      </w:pPr>
      <w:r>
        <w:lastRenderedPageBreak/>
        <w:t>light in a small</w:t>
      </w:r>
      <w:r>
        <w:rPr>
          <w:spacing w:val="65"/>
        </w:rPr>
        <w:t xml:space="preserve"> </w:t>
      </w:r>
      <w:r>
        <w:t>mountain village can be overturned in a single night, and the</w:t>
      </w:r>
      <w:r>
        <w:rPr>
          <w:spacing w:val="1"/>
        </w:rPr>
        <w:t xml:space="preserve"> </w:t>
      </w:r>
      <w:r>
        <w:t>faintly</w:t>
      </w:r>
      <w:r>
        <w:rPr>
          <w:spacing w:val="-5"/>
        </w:rPr>
        <w:t xml:space="preserve"> </w:t>
      </w:r>
      <w:r>
        <w:t>mocking,</w:t>
      </w:r>
      <w:r>
        <w:rPr>
          <w:spacing w:val="-1"/>
        </w:rPr>
        <w:t xml:space="preserve"> </w:t>
      </w:r>
      <w:r>
        <w:t>almost</w:t>
      </w:r>
      <w:r>
        <w:rPr>
          <w:spacing w:val="-1"/>
        </w:rPr>
        <w:t xml:space="preserve"> </w:t>
      </w:r>
      <w:r>
        <w:t>resigned</w:t>
      </w:r>
      <w:r>
        <w:rPr>
          <w:spacing w:val="-1"/>
        </w:rPr>
        <w:t xml:space="preserve"> </w:t>
      </w:r>
      <w:r>
        <w:t>tone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established.</w:t>
      </w:r>
    </w:p>
    <w:p w14:paraId="3644D461" w14:textId="77777777" w:rsidR="00591DFA" w:rsidRDefault="00591DFA" w:rsidP="00591DFA">
      <w:pPr>
        <w:pStyle w:val="BodyText"/>
        <w:spacing w:before="201" w:line="480" w:lineRule="auto"/>
        <w:ind w:left="220" w:right="239" w:firstLine="719"/>
        <w:jc w:val="both"/>
      </w:pPr>
      <w:r>
        <w:t>The Italian text consists of five sentences. The first two open with time</w:t>
      </w:r>
      <w:r>
        <w:rPr>
          <w:spacing w:val="1"/>
        </w:rPr>
        <w:t xml:space="preserve"> </w:t>
      </w:r>
      <w:r>
        <w:t xml:space="preserve">phrases—il primo di </w:t>
      </w:r>
      <w:proofErr w:type="spellStart"/>
      <w:r>
        <w:t>giugno</w:t>
      </w:r>
      <w:proofErr w:type="spellEnd"/>
      <w:r>
        <w:t xml:space="preserve"> locates the start of the narrative on a definite date; il</w:t>
      </w:r>
      <w:r>
        <w:rPr>
          <w:spacing w:val="1"/>
        </w:rPr>
        <w:t xml:space="preserve"> </w:t>
      </w:r>
      <w:r>
        <w:t xml:space="preserve">primo di </w:t>
      </w:r>
      <w:proofErr w:type="spellStart"/>
      <w:r>
        <w:t>giugno</w:t>
      </w:r>
      <w:proofErr w:type="spellEnd"/>
      <w:r>
        <w:t xml:space="preserve"> opens the sentence that expands on that initial blunt statement and</w:t>
      </w:r>
      <w:r>
        <w:rPr>
          <w:spacing w:val="-62"/>
        </w:rPr>
        <w:t xml:space="preserve"> </w:t>
      </w:r>
      <w:r>
        <w:t>moves the reader on in time. The third sentence again opens with a time phrase,</w:t>
      </w:r>
      <w:r>
        <w:rPr>
          <w:spacing w:val="1"/>
        </w:rPr>
        <w:t xml:space="preserve"> </w:t>
      </w:r>
      <w:r>
        <w:t xml:space="preserve">now qualified by the conversational first word </w:t>
      </w:r>
      <w:proofErr w:type="spellStart"/>
      <w:r>
        <w:t>così</w:t>
      </w:r>
      <w:proofErr w:type="spellEnd"/>
      <w:r>
        <w:t>, and moves still further into</w:t>
      </w:r>
      <w:r>
        <w:rPr>
          <w:spacing w:val="1"/>
        </w:rPr>
        <w:t xml:space="preserve"> </w:t>
      </w:r>
      <w:r>
        <w:t>time future, through weeks and months. The final two sentences both open with a</w:t>
      </w:r>
      <w:r>
        <w:rPr>
          <w:spacing w:val="1"/>
        </w:rPr>
        <w:t xml:space="preserve"> </w:t>
      </w:r>
      <w:r>
        <w:t xml:space="preserve">verbal phrase of movement: per </w:t>
      </w:r>
      <w:proofErr w:type="spellStart"/>
      <w:r>
        <w:t>arrivare</w:t>
      </w:r>
      <w:proofErr w:type="spellEnd"/>
      <w:r>
        <w:t xml:space="preserve"> and per </w:t>
      </w:r>
      <w:proofErr w:type="spellStart"/>
      <w:r>
        <w:t>tornare</w:t>
      </w:r>
      <w:proofErr w:type="spellEnd"/>
      <w:r>
        <w:t>, that sum up the point</w:t>
      </w:r>
      <w:r>
        <w:rPr>
          <w:spacing w:val="1"/>
        </w:rPr>
        <w:t xml:space="preserve"> </w:t>
      </w:r>
      <w:r>
        <w:t>being made in the opening paragraph about the slow movement of technological</w:t>
      </w:r>
      <w:r>
        <w:rPr>
          <w:spacing w:val="1"/>
        </w:rPr>
        <w:t xml:space="preserve"> </w:t>
      </w:r>
      <w:r>
        <w:t>advancement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can</w:t>
      </w:r>
      <w:r>
        <w:rPr>
          <w:spacing w:val="6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abandoned. The language of this paragraph is therefore misleadingly simple, and</w:t>
      </w:r>
      <w:r>
        <w:rPr>
          <w:spacing w:val="1"/>
        </w:rPr>
        <w:t xml:space="preserve"> </w:t>
      </w:r>
      <w:r>
        <w:t>the almost conversational tone camouflages a heavily rhetorical passage, carefully</w:t>
      </w:r>
      <w:r>
        <w:rPr>
          <w:spacing w:val="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climax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-62"/>
        </w:rPr>
        <w:t xml:space="preserve"> </w:t>
      </w:r>
      <w:r>
        <w:t xml:space="preserve">repetition (e.g. the various time phrases; phrases such as </w:t>
      </w:r>
      <w:proofErr w:type="spellStart"/>
      <w:r>
        <w:t>illuminazione</w:t>
      </w:r>
      <w:proofErr w:type="spellEnd"/>
      <w:r>
        <w:t xml:space="preserve"> </w:t>
      </w:r>
      <w:proofErr w:type="spellStart"/>
      <w:r>
        <w:t>elettrica</w:t>
      </w:r>
      <w:proofErr w:type="spellEnd"/>
      <w:r>
        <w:t>,</w:t>
      </w:r>
      <w:r>
        <w:rPr>
          <w:spacing w:val="1"/>
        </w:rPr>
        <w:t xml:space="preserve"> </w:t>
      </w:r>
      <w:r>
        <w:t>luce</w:t>
      </w:r>
      <w:r>
        <w:rPr>
          <w:spacing w:val="-2"/>
        </w:rPr>
        <w:t xml:space="preserve"> </w:t>
      </w:r>
      <w:proofErr w:type="spellStart"/>
      <w:r>
        <w:t>elettrica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chiaro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luna,</w:t>
      </w:r>
      <w:r>
        <w:rPr>
          <w:spacing w:val="-1"/>
        </w:rPr>
        <w:t xml:space="preserve"> </w:t>
      </w:r>
      <w:r>
        <w:t>etc.).</w:t>
      </w:r>
    </w:p>
    <w:p w14:paraId="09944D4E" w14:textId="77777777" w:rsidR="00591DFA" w:rsidRDefault="00591DFA" w:rsidP="00591DFA">
      <w:pPr>
        <w:pStyle w:val="BodyText"/>
        <w:spacing w:before="201" w:line="480" w:lineRule="auto"/>
        <w:ind w:left="220" w:right="236" w:firstLine="719"/>
        <w:jc w:val="both"/>
      </w:pPr>
      <w:r>
        <w:t>The English translation has not made any attempt to retain the pattern of</w:t>
      </w:r>
      <w:r>
        <w:rPr>
          <w:spacing w:val="1"/>
        </w:rPr>
        <w:t xml:space="preserve"> </w:t>
      </w:r>
      <w:r>
        <w:t xml:space="preserve">five sentences, beginning with either a time phrase or a verb of movement. </w:t>
      </w:r>
      <w:proofErr w:type="gramStart"/>
      <w:r>
        <w:t>Instead</w:t>
      </w:r>
      <w:proofErr w:type="gramEnd"/>
      <w:r>
        <w:rPr>
          <w:spacing w:val="-62"/>
        </w:rPr>
        <w:t xml:space="preserve"> </w:t>
      </w:r>
      <w:r>
        <w:t>the second sentence inverts the time phrases, and puts them at the end—which</w:t>
      </w:r>
      <w:r>
        <w:rPr>
          <w:spacing w:val="1"/>
        </w:rPr>
        <w:t xml:space="preserve"> </w:t>
      </w:r>
      <w:r>
        <w:t>could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defended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terms</w:t>
      </w:r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English</w:t>
      </w:r>
      <w:r>
        <w:rPr>
          <w:spacing w:val="29"/>
        </w:rPr>
        <w:t xml:space="preserve"> </w:t>
      </w:r>
      <w:r>
        <w:t>stylistic</w:t>
      </w:r>
      <w:r>
        <w:rPr>
          <w:spacing w:val="32"/>
        </w:rPr>
        <w:t xml:space="preserve"> </w:t>
      </w:r>
      <w:r>
        <w:t>modes—and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remaining</w:t>
      </w:r>
      <w:r>
        <w:rPr>
          <w:spacing w:val="29"/>
        </w:rPr>
        <w:t xml:space="preserve"> </w:t>
      </w:r>
      <w:r>
        <w:t>three</w:t>
      </w:r>
    </w:p>
    <w:p w14:paraId="1966686E" w14:textId="77777777" w:rsidR="00591DFA" w:rsidRDefault="00591DFA" w:rsidP="00591DFA">
      <w:pPr>
        <w:spacing w:line="480" w:lineRule="auto"/>
        <w:jc w:val="both"/>
        <w:sectPr w:rsidR="00591DFA">
          <w:pgSz w:w="12240" w:h="15840"/>
          <w:pgMar w:top="1340" w:right="1560" w:bottom="280" w:left="1580" w:header="725" w:footer="0" w:gutter="0"/>
          <w:cols w:space="720"/>
        </w:sectPr>
      </w:pPr>
    </w:p>
    <w:p w14:paraId="08C0F531" w14:textId="77777777" w:rsidR="00591DFA" w:rsidRDefault="00591DFA" w:rsidP="00591DFA">
      <w:pPr>
        <w:pStyle w:val="BodyText"/>
        <w:spacing w:before="88" w:line="480" w:lineRule="auto"/>
        <w:ind w:left="220" w:right="246"/>
        <w:jc w:val="both"/>
      </w:pPr>
      <w:r>
        <w:lastRenderedPageBreak/>
        <w:t>sentences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formed</w:t>
      </w:r>
      <w:r>
        <w:rPr>
          <w:spacing w:val="32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splitting</w:t>
      </w:r>
      <w:r>
        <w:rPr>
          <w:spacing w:val="30"/>
        </w:rPr>
        <w:t xml:space="preserve"> </w:t>
      </w:r>
      <w:r>
        <w:t>one</w:t>
      </w:r>
      <w:r>
        <w:rPr>
          <w:spacing w:val="30"/>
        </w:rPr>
        <w:t xml:space="preserve"> </w:t>
      </w:r>
      <w:r>
        <w:t>SL</w:t>
      </w:r>
      <w:r>
        <w:rPr>
          <w:spacing w:val="31"/>
        </w:rPr>
        <w:t xml:space="preserve"> </w:t>
      </w:r>
      <w:r>
        <w:t>sentence</w:t>
      </w:r>
      <w:r>
        <w:rPr>
          <w:spacing w:val="30"/>
        </w:rPr>
        <w:t xml:space="preserve"> </w:t>
      </w:r>
      <w:r>
        <w:t>into</w:t>
      </w:r>
      <w:r>
        <w:rPr>
          <w:spacing w:val="30"/>
        </w:rPr>
        <w:t xml:space="preserve"> </w:t>
      </w:r>
      <w:r>
        <w:t>two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then</w:t>
      </w:r>
      <w:r>
        <w:rPr>
          <w:spacing w:val="30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joining</w:t>
      </w:r>
      <w:r>
        <w:rPr>
          <w:spacing w:val="-6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SL</w:t>
      </w:r>
      <w:r>
        <w:rPr>
          <w:spacing w:val="-2"/>
        </w:rPr>
        <w:t xml:space="preserve"> </w:t>
      </w:r>
      <w:r>
        <w:t>sentences</w:t>
      </w:r>
      <w:r>
        <w:rPr>
          <w:spacing w:val="2"/>
        </w:rPr>
        <w:t xml:space="preserve"> </w:t>
      </w:r>
      <w:r>
        <w:t>together.</w:t>
      </w:r>
    </w:p>
    <w:p w14:paraId="6D8B193D" w14:textId="77777777" w:rsidR="00591DFA" w:rsidRDefault="00591DFA" w:rsidP="00591DFA">
      <w:pPr>
        <w:pStyle w:val="BodyText"/>
        <w:spacing w:before="201" w:line="480" w:lineRule="auto"/>
        <w:ind w:left="220" w:right="238" w:firstLine="719"/>
        <w:jc w:val="both"/>
      </w:pPr>
      <w:r>
        <w:t>This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short,</w:t>
      </w:r>
      <w:r>
        <w:rPr>
          <w:spacing w:val="1"/>
        </w:rPr>
        <w:t xml:space="preserve"> </w:t>
      </w:r>
      <w:r>
        <w:t>conversational statements beginning ‘So it continued’ and ‘In the end’. But by</w:t>
      </w:r>
      <w:r>
        <w:rPr>
          <w:spacing w:val="1"/>
        </w:rPr>
        <w:t xml:space="preserve"> </w:t>
      </w:r>
      <w:r>
        <w:t>joining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SL</w:t>
      </w:r>
      <w:r>
        <w:rPr>
          <w:spacing w:val="1"/>
        </w:rPr>
        <w:t xml:space="preserve"> </w:t>
      </w:r>
      <w:r>
        <w:t>sentences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single,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TL</w:t>
      </w:r>
      <w:r>
        <w:rPr>
          <w:spacing w:val="1"/>
        </w:rPr>
        <w:t xml:space="preserve"> </w:t>
      </w:r>
      <w:r>
        <w:t>sentence,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movement of the original is lost in the clumsy structure. The infinitives </w:t>
      </w:r>
      <w:proofErr w:type="spellStart"/>
      <w:r>
        <w:t>arrivare</w:t>
      </w:r>
      <w:proofErr w:type="spellEnd"/>
      <w:r>
        <w:rPr>
          <w:spacing w:val="1"/>
        </w:rPr>
        <w:t xml:space="preserve"> </w:t>
      </w:r>
      <w:r>
        <w:t xml:space="preserve">and </w:t>
      </w:r>
      <w:proofErr w:type="spellStart"/>
      <w:r>
        <w:t>tornare</w:t>
      </w:r>
      <w:proofErr w:type="spellEnd"/>
      <w:r>
        <w:t xml:space="preserve"> have become</w:t>
      </w:r>
      <w:r>
        <w:rPr>
          <w:spacing w:val="65"/>
        </w:rPr>
        <w:t xml:space="preserve"> </w:t>
      </w:r>
      <w:r>
        <w:t xml:space="preserve">elapsed and to plunge back, the phrase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I’olio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48"/>
        </w:rPr>
        <w:t xml:space="preserve"> </w:t>
      </w:r>
      <w:proofErr w:type="spellStart"/>
      <w:r>
        <w:t>oliva</w:t>
      </w:r>
      <w:proofErr w:type="spellEnd"/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il</w:t>
      </w:r>
      <w:r>
        <w:rPr>
          <w:spacing w:val="48"/>
        </w:rPr>
        <w:t xml:space="preserve"> </w:t>
      </w:r>
      <w:proofErr w:type="spellStart"/>
      <w:r>
        <w:t>petrolio</w:t>
      </w:r>
      <w:proofErr w:type="spellEnd"/>
      <w:r>
        <w:rPr>
          <w:spacing w:val="52"/>
        </w:rPr>
        <w:t xml:space="preserve"> </w:t>
      </w:r>
      <w:r>
        <w:t>has</w:t>
      </w:r>
      <w:r>
        <w:rPr>
          <w:spacing w:val="49"/>
        </w:rPr>
        <w:t xml:space="preserve"> </w:t>
      </w:r>
      <w:r>
        <w:t>been</w:t>
      </w:r>
      <w:r>
        <w:rPr>
          <w:spacing w:val="49"/>
        </w:rPr>
        <w:t xml:space="preserve"> </w:t>
      </w:r>
      <w:r>
        <w:t>expanded</w:t>
      </w:r>
      <w:r>
        <w:rPr>
          <w:spacing w:val="49"/>
        </w:rPr>
        <w:t xml:space="preserve"> </w:t>
      </w:r>
      <w:r>
        <w:t>(but</w:t>
      </w:r>
      <w:r>
        <w:rPr>
          <w:spacing w:val="49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made</w:t>
      </w:r>
      <w:r>
        <w:rPr>
          <w:spacing w:val="49"/>
        </w:rPr>
        <w:t xml:space="preserve"> </w:t>
      </w:r>
      <w:r>
        <w:t>clearer)</w:t>
      </w:r>
      <w:r>
        <w:rPr>
          <w:spacing w:val="49"/>
        </w:rPr>
        <w:t xml:space="preserve"> </w:t>
      </w:r>
      <w:r>
        <w:t>into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century</w:t>
      </w:r>
      <w:r>
        <w:rPr>
          <w:spacing w:val="-63"/>
        </w:rPr>
        <w:t xml:space="preserve"> </w:t>
      </w:r>
      <w:r>
        <w:t>which included the age of oil and that of petrol. The use of era strikes a jarring</w:t>
      </w:r>
      <w:r>
        <w:rPr>
          <w:spacing w:val="1"/>
        </w:rPr>
        <w:t xml:space="preserve"> </w:t>
      </w:r>
      <w:r>
        <w:t>note, the inversion of the final part of the sentence means that all the impact of the</w:t>
      </w:r>
      <w:r>
        <w:rPr>
          <w:spacing w:val="1"/>
        </w:rPr>
        <w:t xml:space="preserve"> </w:t>
      </w:r>
      <w:r>
        <w:t>last words of the SL text is lost, and the introduction of the personal pronoun us</w:t>
      </w:r>
      <w:r>
        <w:rPr>
          <w:spacing w:val="1"/>
        </w:rPr>
        <w:t xml:space="preserve"> </w:t>
      </w:r>
      <w:r>
        <w:t>makes the shift in register between the first four sentences and the final one all the</w:t>
      </w:r>
      <w:r>
        <w:rPr>
          <w:spacing w:val="1"/>
        </w:rPr>
        <w:t xml:space="preserve"> </w:t>
      </w:r>
      <w:r>
        <w:t>more incongruous. Yet there has clearly been an attempt to set up patterns of</w:t>
      </w:r>
      <w:r>
        <w:rPr>
          <w:spacing w:val="1"/>
        </w:rPr>
        <w:t xml:space="preserve"> </w:t>
      </w:r>
      <w:r>
        <w:t>repetition in the English text (e.g. the repetition of era, century) even though</w:t>
      </w:r>
      <w:r>
        <w:rPr>
          <w:spacing w:val="1"/>
        </w:rPr>
        <w:t xml:space="preserve"> </w:t>
      </w:r>
      <w:r>
        <w:t xml:space="preserve">phrases such as </w:t>
      </w:r>
      <w:proofErr w:type="spellStart"/>
      <w:r>
        <w:t>chiaro</w:t>
      </w:r>
      <w:proofErr w:type="spellEnd"/>
      <w:r>
        <w:t xml:space="preserve"> di luna and luce </w:t>
      </w:r>
      <w:proofErr w:type="spellStart"/>
      <w:r>
        <w:t>elettrica</w:t>
      </w:r>
      <w:proofErr w:type="spellEnd"/>
      <w:r>
        <w:t xml:space="preserve"> are not translated consistently. In</w:t>
      </w:r>
      <w:r>
        <w:rPr>
          <w:spacing w:val="1"/>
        </w:rPr>
        <w:t xml:space="preserve"> </w:t>
      </w:r>
      <w:r>
        <w:t>short, it is difficult to see what the criteria behind the English translation were, for</w:t>
      </w:r>
      <w:r>
        <w:rPr>
          <w:spacing w:val="1"/>
        </w:rPr>
        <w:t xml:space="preserve"> </w:t>
      </w:r>
      <w:r>
        <w:t>there are so many inconsistencies. What does seem apparent, however, is that the</w:t>
      </w:r>
      <w:r>
        <w:rPr>
          <w:spacing w:val="1"/>
        </w:rPr>
        <w:t xml:space="preserve"> </w:t>
      </w:r>
      <w:r>
        <w:t>English translators have not given adequate consideration to the function of the</w:t>
      </w:r>
      <w:r>
        <w:rPr>
          <w:spacing w:val="1"/>
        </w:rPr>
        <w:t xml:space="preserve"> </w:t>
      </w:r>
      <w:r>
        <w:t>stylistic</w:t>
      </w:r>
      <w:r>
        <w:rPr>
          <w:spacing w:val="-2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Silone.</w:t>
      </w:r>
    </w:p>
    <w:p w14:paraId="0C541B18" w14:textId="77777777" w:rsidR="00591DFA" w:rsidRDefault="00591DFA" w:rsidP="00591DFA">
      <w:pPr>
        <w:pStyle w:val="BodyText"/>
        <w:spacing w:before="200" w:line="482" w:lineRule="auto"/>
        <w:ind w:left="220" w:right="243" w:firstLine="719"/>
        <w:jc w:val="both"/>
      </w:pPr>
      <w:r>
        <w:t xml:space="preserve">Wolfgang Iser, developing Roman </w:t>
      </w:r>
      <w:proofErr w:type="spellStart"/>
      <w:r>
        <w:t>Ingarden’s</w:t>
      </w:r>
      <w:proofErr w:type="spellEnd"/>
      <w:r>
        <w:t xml:space="preserve"> discussion of the ‘intentional</w:t>
      </w:r>
      <w:r>
        <w:rPr>
          <w:spacing w:val="1"/>
        </w:rPr>
        <w:t xml:space="preserve"> </w:t>
      </w:r>
      <w:r>
        <w:t>sentence</w:t>
      </w:r>
      <w:r>
        <w:rPr>
          <w:spacing w:val="52"/>
        </w:rPr>
        <w:t xml:space="preserve"> </w:t>
      </w:r>
      <w:r>
        <w:t>correlatives’</w:t>
      </w:r>
      <w:r>
        <w:rPr>
          <w:spacing w:val="54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make</w:t>
      </w:r>
      <w:r>
        <w:rPr>
          <w:spacing w:val="54"/>
        </w:rPr>
        <w:t xml:space="preserve"> </w:t>
      </w:r>
      <w:r>
        <w:t>up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world</w:t>
      </w:r>
      <w:r>
        <w:rPr>
          <w:spacing w:val="51"/>
        </w:rPr>
        <w:t xml:space="preserve"> </w:t>
      </w:r>
      <w:r>
        <w:t>presented</w:t>
      </w:r>
      <w:r>
        <w:rPr>
          <w:spacing w:val="51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literary</w:t>
      </w:r>
      <w:r>
        <w:rPr>
          <w:spacing w:val="47"/>
        </w:rPr>
        <w:t xml:space="preserve"> </w:t>
      </w:r>
      <w:r>
        <w:t>text,19</w:t>
      </w:r>
    </w:p>
    <w:p w14:paraId="11A02AC8" w14:textId="77777777" w:rsidR="00591DFA" w:rsidRDefault="00591DFA" w:rsidP="00591DFA">
      <w:pPr>
        <w:spacing w:line="482" w:lineRule="auto"/>
        <w:jc w:val="both"/>
        <w:sectPr w:rsidR="00591DFA">
          <w:pgSz w:w="12240" w:h="15840"/>
          <w:pgMar w:top="1340" w:right="1560" w:bottom="280" w:left="1580" w:header="725" w:footer="0" w:gutter="0"/>
          <w:cols w:space="720"/>
        </w:sectPr>
      </w:pPr>
    </w:p>
    <w:p w14:paraId="489603F0" w14:textId="77777777" w:rsidR="00591DFA" w:rsidRDefault="00591DFA" w:rsidP="00591DFA">
      <w:pPr>
        <w:pStyle w:val="BodyText"/>
        <w:spacing w:before="88" w:line="480" w:lineRule="auto"/>
        <w:ind w:left="220" w:right="239"/>
        <w:jc w:val="both"/>
      </w:pPr>
      <w:r>
        <w:lastRenderedPageBreak/>
        <w:t>points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intentional</w:t>
      </w:r>
      <w:r>
        <w:rPr>
          <w:spacing w:val="1"/>
        </w:rPr>
        <w:t xml:space="preserve"> </w:t>
      </w:r>
      <w:r>
        <w:t>correlatives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subtle</w:t>
      </w:r>
      <w:r>
        <w:rPr>
          <w:spacing w:val="1"/>
        </w:rPr>
        <w:t xml:space="preserve"> </w:t>
      </w:r>
      <w:r>
        <w:t>connections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individually are less concrete than the statements, claims and observations, even</w:t>
      </w:r>
      <w:r>
        <w:rPr>
          <w:spacing w:val="1"/>
        </w:rPr>
        <w:t xml:space="preserve"> </w:t>
      </w:r>
      <w:r>
        <w:t>though these only take on their real meaningfulness through the interaction of their</w:t>
      </w:r>
      <w:r>
        <w:rPr>
          <w:spacing w:val="-62"/>
        </w:rPr>
        <w:t xml:space="preserve"> </w:t>
      </w:r>
      <w:r>
        <w:t>correlatives.</w:t>
      </w:r>
    </w:p>
    <w:p w14:paraId="3E21DA64" w14:textId="77777777" w:rsidR="00591DFA" w:rsidRDefault="00591DFA" w:rsidP="00591DFA">
      <w:pPr>
        <w:pStyle w:val="BodyText"/>
        <w:spacing w:before="201" w:line="480" w:lineRule="auto"/>
        <w:ind w:left="220" w:right="240" w:firstLine="719"/>
        <w:jc w:val="both"/>
      </w:pPr>
      <w:r>
        <w:t>Iser goes on to state that the sentence does not consist solely of a statement</w:t>
      </w:r>
      <w:r>
        <w:rPr>
          <w:spacing w:val="1"/>
        </w:rPr>
        <w:t xml:space="preserve"> </w:t>
      </w:r>
      <w:r>
        <w:t>‘but aims at something beyond what it actually says’, since sentences within a</w:t>
      </w:r>
      <w:r>
        <w:rPr>
          <w:spacing w:val="1"/>
        </w:rPr>
        <w:t xml:space="preserve"> </w:t>
      </w:r>
      <w:r>
        <w:t>literary text ‘are always an indication of something that is to come, the structure of</w:t>
      </w:r>
      <w:r>
        <w:rPr>
          <w:spacing w:val="-62"/>
        </w:rPr>
        <w:t xml:space="preserve"> </w:t>
      </w:r>
      <w:r>
        <w:t>which is foreshadowed by their specific content’. If the translator, then, handles</w:t>
      </w:r>
      <w:r>
        <w:rPr>
          <w:spacing w:val="1"/>
        </w:rPr>
        <w:t xml:space="preserve"> </w:t>
      </w:r>
      <w:r>
        <w:t>sentences</w:t>
      </w:r>
      <w:r>
        <w:rPr>
          <w:spacing w:val="1"/>
        </w:rPr>
        <w:t xml:space="preserve"> </w:t>
      </w:r>
      <w:r>
        <w:t>for their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alone,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will involve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loss of</w:t>
      </w:r>
      <w:r>
        <w:rPr>
          <w:spacing w:val="1"/>
        </w:rPr>
        <w:t xml:space="preserve"> </w:t>
      </w:r>
      <w:r>
        <w:t>dimension. In the case of the English translation of the texts above, the sentences</w:t>
      </w:r>
      <w:r>
        <w:rPr>
          <w:spacing w:val="1"/>
        </w:rPr>
        <w:t xml:space="preserve"> </w:t>
      </w:r>
      <w:r>
        <w:t>appear to have been translated at face value, rather than as component units in a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structure.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Popovič’s</w:t>
      </w:r>
      <w:proofErr w:type="spellEnd"/>
      <w:r>
        <w:rPr>
          <w:spacing w:val="1"/>
        </w:rPr>
        <w:t xml:space="preserve"> </w:t>
      </w:r>
      <w:r>
        <w:t>terminology,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65"/>
        </w:rPr>
        <w:t xml:space="preserve"> </w:t>
      </w:r>
      <w:r>
        <w:t>versions</w:t>
      </w:r>
      <w:r>
        <w:rPr>
          <w:spacing w:val="-6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shift</w:t>
      </w:r>
      <w:r>
        <w:rPr>
          <w:spacing w:val="-1"/>
        </w:rPr>
        <w:t xml:space="preserve"> </w:t>
      </w:r>
      <w:r>
        <w:t>involving:</w:t>
      </w:r>
    </w:p>
    <w:p w14:paraId="33C3FDC1" w14:textId="77777777" w:rsidR="00591DFA" w:rsidRDefault="00591DFA" w:rsidP="00591DFA">
      <w:pPr>
        <w:pStyle w:val="ListParagraph"/>
        <w:numPr>
          <w:ilvl w:val="0"/>
          <w:numId w:val="1"/>
        </w:numPr>
        <w:tabs>
          <w:tab w:val="left" w:pos="590"/>
        </w:tabs>
        <w:spacing w:before="201"/>
        <w:jc w:val="both"/>
        <w:rPr>
          <w:sz w:val="26"/>
        </w:rPr>
      </w:pPr>
      <w:r>
        <w:rPr>
          <w:sz w:val="26"/>
        </w:rPr>
        <w:t>mistranslation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information</w:t>
      </w:r>
    </w:p>
    <w:p w14:paraId="00EA9D46" w14:textId="77777777" w:rsidR="00591DFA" w:rsidRDefault="00591DFA" w:rsidP="00591DFA">
      <w:pPr>
        <w:pStyle w:val="BodyText"/>
        <w:rPr>
          <w:sz w:val="28"/>
        </w:rPr>
      </w:pPr>
    </w:p>
    <w:p w14:paraId="43A036D5" w14:textId="77777777" w:rsidR="00591DFA" w:rsidRDefault="00591DFA" w:rsidP="00591DFA">
      <w:pPr>
        <w:pStyle w:val="ListParagraph"/>
        <w:numPr>
          <w:ilvl w:val="0"/>
          <w:numId w:val="1"/>
        </w:numPr>
        <w:tabs>
          <w:tab w:val="left" w:pos="588"/>
        </w:tabs>
        <w:spacing w:before="176"/>
        <w:ind w:left="587" w:hanging="368"/>
        <w:jc w:val="both"/>
        <w:rPr>
          <w:sz w:val="26"/>
        </w:rPr>
      </w:pPr>
      <w:r>
        <w:rPr>
          <w:sz w:val="26"/>
        </w:rPr>
        <w:t>‘</w:t>
      </w:r>
      <w:proofErr w:type="spellStart"/>
      <w:r>
        <w:rPr>
          <w:sz w:val="26"/>
        </w:rPr>
        <w:t>subinterpretation</w:t>
      </w:r>
      <w:proofErr w:type="spellEnd"/>
      <w:r>
        <w:rPr>
          <w:sz w:val="26"/>
        </w:rPr>
        <w:t>’</w:t>
      </w:r>
      <w:r>
        <w:rPr>
          <w:spacing w:val="-1"/>
          <w:sz w:val="26"/>
        </w:rPr>
        <w:t xml:space="preserve"> </w:t>
      </w:r>
      <w:r>
        <w:rPr>
          <w:sz w:val="26"/>
        </w:rPr>
        <w:t>of the</w:t>
      </w:r>
      <w:r>
        <w:rPr>
          <w:spacing w:val="-1"/>
          <w:sz w:val="26"/>
        </w:rPr>
        <w:t xml:space="preserve"> </w:t>
      </w:r>
      <w:r>
        <w:rPr>
          <w:sz w:val="26"/>
        </w:rPr>
        <w:t>original</w:t>
      </w:r>
      <w:r>
        <w:rPr>
          <w:spacing w:val="-3"/>
          <w:sz w:val="26"/>
        </w:rPr>
        <w:t xml:space="preserve"> </w:t>
      </w:r>
      <w:r>
        <w:rPr>
          <w:sz w:val="26"/>
        </w:rPr>
        <w:t>text;</w:t>
      </w:r>
    </w:p>
    <w:p w14:paraId="74647041" w14:textId="77777777" w:rsidR="00591DFA" w:rsidRDefault="00591DFA" w:rsidP="00591DFA">
      <w:pPr>
        <w:pStyle w:val="BodyText"/>
        <w:rPr>
          <w:sz w:val="28"/>
        </w:rPr>
      </w:pPr>
    </w:p>
    <w:p w14:paraId="4C3361FA" w14:textId="77777777" w:rsidR="00591DFA" w:rsidRDefault="00591DFA" w:rsidP="00591DFA">
      <w:pPr>
        <w:pStyle w:val="ListParagraph"/>
        <w:numPr>
          <w:ilvl w:val="0"/>
          <w:numId w:val="1"/>
        </w:numPr>
        <w:tabs>
          <w:tab w:val="left" w:pos="588"/>
        </w:tabs>
        <w:spacing w:before="179"/>
        <w:ind w:left="587" w:hanging="368"/>
        <w:rPr>
          <w:sz w:val="26"/>
        </w:rPr>
      </w:pPr>
      <w:r>
        <w:rPr>
          <w:sz w:val="26"/>
        </w:rPr>
        <w:t>superficial</w:t>
      </w:r>
      <w:r>
        <w:rPr>
          <w:spacing w:val="-2"/>
          <w:sz w:val="26"/>
        </w:rPr>
        <w:t xml:space="preserve"> </w:t>
      </w:r>
      <w:r>
        <w:rPr>
          <w:sz w:val="26"/>
        </w:rPr>
        <w:t>interpretation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connections</w:t>
      </w:r>
      <w:r>
        <w:rPr>
          <w:spacing w:val="-2"/>
          <w:sz w:val="26"/>
        </w:rPr>
        <w:t xml:space="preserve"> </w:t>
      </w:r>
      <w:r>
        <w:rPr>
          <w:sz w:val="26"/>
        </w:rPr>
        <w:t>between</w:t>
      </w:r>
      <w:r>
        <w:rPr>
          <w:spacing w:val="-2"/>
          <w:sz w:val="26"/>
        </w:rPr>
        <w:t xml:space="preserve"> </w:t>
      </w:r>
      <w:r>
        <w:rPr>
          <w:sz w:val="26"/>
        </w:rPr>
        <w:t>intentional</w:t>
      </w:r>
      <w:r>
        <w:rPr>
          <w:spacing w:val="-2"/>
          <w:sz w:val="26"/>
        </w:rPr>
        <w:t xml:space="preserve"> </w:t>
      </w:r>
      <w:r>
        <w:rPr>
          <w:sz w:val="26"/>
        </w:rPr>
        <w:t>correlatives.</w:t>
      </w:r>
    </w:p>
    <w:p w14:paraId="6A42911B" w14:textId="77777777" w:rsidR="00591DFA" w:rsidRDefault="00591DFA" w:rsidP="00591DFA">
      <w:pPr>
        <w:pStyle w:val="BodyText"/>
        <w:rPr>
          <w:sz w:val="28"/>
        </w:rPr>
      </w:pPr>
    </w:p>
    <w:p w14:paraId="16C5981F" w14:textId="77777777" w:rsidR="00591DFA" w:rsidRDefault="00591DFA" w:rsidP="00591DFA">
      <w:pPr>
        <w:pStyle w:val="BodyText"/>
        <w:spacing w:before="176" w:line="480" w:lineRule="auto"/>
        <w:ind w:left="220" w:right="241" w:firstLine="719"/>
        <w:jc w:val="both"/>
      </w:pPr>
      <w:r>
        <w:t>Having</w:t>
      </w:r>
      <w:r>
        <w:rPr>
          <w:spacing w:val="1"/>
        </w:rPr>
        <w:t xml:space="preserve"> </w:t>
      </w:r>
      <w:r>
        <w:t>begun</w:t>
      </w:r>
      <w:r>
        <w:rPr>
          <w:spacing w:val="1"/>
        </w:rPr>
        <w:t xml:space="preserve"> </w:t>
      </w:r>
      <w:r>
        <w:t>by stating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judgements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 translations, it might now seem that I have deviated from my original</w:t>
      </w:r>
      <w:r>
        <w:rPr>
          <w:spacing w:val="1"/>
        </w:rPr>
        <w:t xml:space="preserve"> </w:t>
      </w:r>
      <w:r>
        <w:t>plan. Moreover, it might seem unfair to lay so much emphasis on cases of negative</w:t>
      </w:r>
      <w:r>
        <w:rPr>
          <w:spacing w:val="-62"/>
        </w:rPr>
        <w:t xml:space="preserve"> </w:t>
      </w:r>
      <w:r>
        <w:t>shift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emerge</w:t>
      </w:r>
      <w:r>
        <w:rPr>
          <w:spacing w:val="30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first</w:t>
      </w:r>
      <w:r>
        <w:rPr>
          <w:spacing w:val="29"/>
        </w:rPr>
        <w:t xml:space="preserve"> </w:t>
      </w:r>
      <w:r>
        <w:t>few</w:t>
      </w:r>
      <w:r>
        <w:rPr>
          <w:spacing w:val="28"/>
        </w:rPr>
        <w:t xml:space="preserve"> </w:t>
      </w:r>
      <w:r>
        <w:t>sentences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vast</w:t>
      </w:r>
      <w:r>
        <w:rPr>
          <w:spacing w:val="29"/>
        </w:rPr>
        <w:t xml:space="preserve"> </w:t>
      </w:r>
      <w:r>
        <w:t>work.</w:t>
      </w:r>
      <w:r>
        <w:rPr>
          <w:spacing w:val="29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point</w:t>
      </w:r>
      <w:r>
        <w:rPr>
          <w:spacing w:val="29"/>
        </w:rPr>
        <w:t xml:space="preserve"> </w:t>
      </w:r>
      <w:r>
        <w:t>that</w:t>
      </w:r>
    </w:p>
    <w:p w14:paraId="35699289" w14:textId="77777777" w:rsidR="00591DFA" w:rsidRDefault="00591DFA" w:rsidP="00591DFA">
      <w:pPr>
        <w:spacing w:line="480" w:lineRule="auto"/>
        <w:jc w:val="both"/>
        <w:sectPr w:rsidR="00591DFA">
          <w:pgSz w:w="12240" w:h="15840"/>
          <w:pgMar w:top="1340" w:right="1560" w:bottom="280" w:left="1580" w:header="725" w:footer="0" w:gutter="0"/>
          <w:cols w:space="720"/>
        </w:sectPr>
      </w:pPr>
    </w:p>
    <w:p w14:paraId="2E27713B" w14:textId="77777777" w:rsidR="00591DFA" w:rsidRDefault="00591DFA" w:rsidP="00591DFA">
      <w:pPr>
        <w:pStyle w:val="BodyText"/>
        <w:spacing w:before="88" w:line="480" w:lineRule="auto"/>
        <w:ind w:left="220" w:right="242"/>
        <w:jc w:val="both"/>
      </w:pPr>
      <w:r>
        <w:lastRenderedPageBreak/>
        <w:t>needs to be made is that although analysis of narrative has had enormous influence</w:t>
      </w:r>
      <w:r>
        <w:rPr>
          <w:spacing w:val="-62"/>
        </w:rPr>
        <w:t xml:space="preserve"> </w:t>
      </w:r>
      <w:r>
        <w:t xml:space="preserve">since </w:t>
      </w:r>
      <w:proofErr w:type="spellStart"/>
      <w:r>
        <w:t>Shlovsky’s</w:t>
      </w:r>
      <w:proofErr w:type="spellEnd"/>
      <w:r>
        <w:t xml:space="preserve"> early theory of prose, there are obviously many readers who still</w:t>
      </w:r>
      <w:r>
        <w:rPr>
          <w:spacing w:val="1"/>
        </w:rPr>
        <w:t xml:space="preserve"> </w:t>
      </w:r>
      <w:r>
        <w:t xml:space="preserve">adhere to the principle that a novel consists primarily of </w:t>
      </w:r>
      <w:proofErr w:type="spellStart"/>
      <w:r>
        <w:t>paraphrasable</w:t>
      </w:r>
      <w:proofErr w:type="spellEnd"/>
      <w:r>
        <w:t xml:space="preserve"> material</w:t>
      </w:r>
      <w:r>
        <w:rPr>
          <w:spacing w:val="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 be translated</w:t>
      </w:r>
      <w:r>
        <w:rPr>
          <w:spacing w:val="-1"/>
        </w:rPr>
        <w:t xml:space="preserve"> </w:t>
      </w:r>
      <w:r>
        <w:t>straightforwardly.</w:t>
      </w:r>
    </w:p>
    <w:p w14:paraId="51578747" w14:textId="1D38D3F6" w:rsidR="00591DFA" w:rsidRDefault="00591DFA" w:rsidP="00591DFA">
      <w:pPr>
        <w:pStyle w:val="BodyText"/>
        <w:spacing w:before="201" w:line="480" w:lineRule="auto"/>
        <w:ind w:left="220" w:right="241" w:firstLine="719"/>
        <w:jc w:val="both"/>
      </w:pPr>
      <w:r>
        <w:t>And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seems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consensus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prose</w:t>
      </w:r>
      <w:r>
        <w:rPr>
          <w:spacing w:val="1"/>
        </w:rPr>
        <w:t xml:space="preserve"> </w:t>
      </w:r>
      <w:r>
        <w:t>paraphrase of a poem is judged to be inadequate, there is no such consensus</w:t>
      </w:r>
      <w:r>
        <w:rPr>
          <w:spacing w:val="1"/>
        </w:rPr>
        <w:t xml:space="preserve"> </w:t>
      </w:r>
      <w:r>
        <w:t xml:space="preserve">regarding the prose text. </w:t>
      </w:r>
      <w:proofErr w:type="gramStart"/>
      <w:r>
        <w:t>Again</w:t>
      </w:r>
      <w:proofErr w:type="gramEnd"/>
      <w:r>
        <w:t xml:space="preserve"> and again translators of novels take pains to create</w:t>
      </w:r>
      <w:r>
        <w:rPr>
          <w:spacing w:val="1"/>
        </w:rPr>
        <w:t xml:space="preserve"> </w:t>
      </w:r>
      <w:r>
        <w:t>readable TL texts, avoiding the stilted effect that can follow from adhering too</w:t>
      </w:r>
      <w:r>
        <w:rPr>
          <w:spacing w:val="1"/>
        </w:rPr>
        <w:t xml:space="preserve"> </w:t>
      </w:r>
      <w:r>
        <w:t>closely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SL</w:t>
      </w:r>
      <w:r>
        <w:rPr>
          <w:spacing w:val="1"/>
        </w:rPr>
        <w:t xml:space="preserve"> </w:t>
      </w:r>
      <w:r>
        <w:t>syntactical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fail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individual sentences form part of the total structure. And in pointing out this</w:t>
      </w:r>
      <w:r>
        <w:rPr>
          <w:spacing w:val="1"/>
        </w:rPr>
        <w:t xml:space="preserve"> </w:t>
      </w:r>
      <w:r>
        <w:t>failure, which is first and foremost a deficiency in reading, I believe that I am not</w:t>
      </w:r>
      <w:r>
        <w:rPr>
          <w:spacing w:val="1"/>
        </w:rPr>
        <w:t xml:space="preserve"> </w:t>
      </w:r>
      <w:r>
        <w:t>so</w:t>
      </w:r>
      <w:r>
        <w:rPr>
          <w:spacing w:val="55"/>
        </w:rPr>
        <w:t xml:space="preserve"> </w:t>
      </w:r>
      <w:r>
        <w:t>much</w:t>
      </w:r>
      <w:r>
        <w:rPr>
          <w:spacing w:val="56"/>
        </w:rPr>
        <w:t xml:space="preserve"> </w:t>
      </w:r>
      <w:r>
        <w:t>passing</w:t>
      </w:r>
      <w:r>
        <w:rPr>
          <w:spacing w:val="53"/>
        </w:rPr>
        <w:t xml:space="preserve"> </w:t>
      </w:r>
      <w:r>
        <w:t>judgement</w:t>
      </w:r>
      <w:r>
        <w:rPr>
          <w:spacing w:val="53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work</w:t>
      </w:r>
      <w:r>
        <w:rPr>
          <w:spacing w:val="53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individuals</w:t>
      </w:r>
      <w:r>
        <w:rPr>
          <w:spacing w:val="53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pointing</w:t>
      </w:r>
      <w:r>
        <w:rPr>
          <w:spacing w:val="52"/>
        </w:rPr>
        <w:t xml:space="preserve"> </w:t>
      </w:r>
      <w:r>
        <w:t>towards</w:t>
      </w:r>
      <w:r>
        <w:rPr>
          <w:spacing w:val="56"/>
        </w:rPr>
        <w:t xml:space="preserve"> </w:t>
      </w:r>
      <w:r>
        <w:t>a</w:t>
      </w:r>
      <w:r>
        <w:rPr>
          <w:spacing w:val="-6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translation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looked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closely.</w:t>
      </w:r>
    </w:p>
    <w:sectPr w:rsidR="0059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F398B" w14:textId="77777777" w:rsidR="00591DFA" w:rsidRDefault="00591DFA" w:rsidP="00591DFA">
      <w:r>
        <w:separator/>
      </w:r>
    </w:p>
  </w:endnote>
  <w:endnote w:type="continuationSeparator" w:id="0">
    <w:p w14:paraId="6ECA4714" w14:textId="77777777" w:rsidR="00591DFA" w:rsidRDefault="00591DFA" w:rsidP="0059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9897" w14:textId="77777777" w:rsidR="00591DFA" w:rsidRDefault="00591DFA" w:rsidP="00591DFA">
      <w:r>
        <w:separator/>
      </w:r>
    </w:p>
  </w:footnote>
  <w:footnote w:type="continuationSeparator" w:id="0">
    <w:p w14:paraId="195F249A" w14:textId="77777777" w:rsidR="00591DFA" w:rsidRDefault="00591DFA" w:rsidP="0059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6C57" w14:textId="65E32C9E" w:rsidR="00591DFA" w:rsidRDefault="00591D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3F3C28" wp14:editId="15F4A824">
              <wp:simplePos x="0" y="0"/>
              <wp:positionH relativeFrom="page">
                <wp:posOffset>1130300</wp:posOffset>
              </wp:positionH>
              <wp:positionV relativeFrom="page">
                <wp:posOffset>448310</wp:posOffset>
              </wp:positionV>
              <wp:extent cx="1044575" cy="205740"/>
              <wp:effectExtent l="0" t="0" r="0" b="0"/>
              <wp:wrapNone/>
              <wp:docPr id="11346616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E05BA" w14:textId="01F3D480" w:rsidR="00591DFA" w:rsidRDefault="00591DFA">
                          <w:pPr>
                            <w:spacing w:line="282" w:lineRule="exact"/>
                            <w:ind w:left="20"/>
                            <w:rPr>
                              <w:rFonts w:ascii="Georgia"/>
                              <w:i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F3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35.3pt;width:82.25pt;height:1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" filled="f" stroked="f">
              <v:textbox inset="0,0,0,0">
                <w:txbxContent>
                  <w:p w14:paraId="7D6E05BA" w14:textId="01F3D480" w:rsidR="00591DFA" w:rsidRDefault="00591DFA">
                    <w:pPr>
                      <w:spacing w:line="282" w:lineRule="exact"/>
                      <w:ind w:left="20"/>
                      <w:rPr>
                        <w:rFonts w:ascii="Georgia"/>
                        <w:i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F3B4DC" wp14:editId="2F0B5D08">
              <wp:simplePos x="0" y="0"/>
              <wp:positionH relativeFrom="page">
                <wp:posOffset>3734435</wp:posOffset>
              </wp:positionH>
              <wp:positionV relativeFrom="page">
                <wp:posOffset>447675</wp:posOffset>
              </wp:positionV>
              <wp:extent cx="304800" cy="194310"/>
              <wp:effectExtent l="0" t="0" r="0" b="0"/>
              <wp:wrapNone/>
              <wp:docPr id="20600356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BAD10" w14:textId="4A42DBB7" w:rsidR="00591DFA" w:rsidRDefault="00591D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3B4DC" id="Text Box 1" o:spid="_x0000_s1027" type="#_x0000_t202" style="position:absolute;margin-left:294.05pt;margin-top:35.25pt;width:2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" filled="f" stroked="f">
              <v:textbox inset="0,0,0,0">
                <w:txbxContent>
                  <w:p w14:paraId="7C3BAD10" w14:textId="4A42DBB7" w:rsidR="00591DFA" w:rsidRDefault="00591DFA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584D"/>
    <w:multiLevelType w:val="hybridMultilevel"/>
    <w:tmpl w:val="93A49096"/>
    <w:lvl w:ilvl="0" w:tplc="2FDC52C0">
      <w:start w:val="1"/>
      <w:numFmt w:val="decimal"/>
      <w:lvlText w:val="(%1)"/>
      <w:lvlJc w:val="left"/>
      <w:pPr>
        <w:ind w:left="589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F1607A64">
      <w:numFmt w:val="bullet"/>
      <w:lvlText w:val="•"/>
      <w:lvlJc w:val="left"/>
      <w:pPr>
        <w:ind w:left="1432" w:hanging="370"/>
      </w:pPr>
      <w:rPr>
        <w:rFonts w:hint="default"/>
        <w:lang w:val="en-US" w:eastAsia="en-US" w:bidi="ar-SA"/>
      </w:rPr>
    </w:lvl>
    <w:lvl w:ilvl="2" w:tplc="B0145F0A">
      <w:numFmt w:val="bullet"/>
      <w:lvlText w:val="•"/>
      <w:lvlJc w:val="left"/>
      <w:pPr>
        <w:ind w:left="2284" w:hanging="370"/>
      </w:pPr>
      <w:rPr>
        <w:rFonts w:hint="default"/>
        <w:lang w:val="en-US" w:eastAsia="en-US" w:bidi="ar-SA"/>
      </w:rPr>
    </w:lvl>
    <w:lvl w:ilvl="3" w:tplc="933A9394">
      <w:numFmt w:val="bullet"/>
      <w:lvlText w:val="•"/>
      <w:lvlJc w:val="left"/>
      <w:pPr>
        <w:ind w:left="3136" w:hanging="370"/>
      </w:pPr>
      <w:rPr>
        <w:rFonts w:hint="default"/>
        <w:lang w:val="en-US" w:eastAsia="en-US" w:bidi="ar-SA"/>
      </w:rPr>
    </w:lvl>
    <w:lvl w:ilvl="4" w:tplc="F8B83E12">
      <w:numFmt w:val="bullet"/>
      <w:lvlText w:val="•"/>
      <w:lvlJc w:val="left"/>
      <w:pPr>
        <w:ind w:left="3988" w:hanging="370"/>
      </w:pPr>
      <w:rPr>
        <w:rFonts w:hint="default"/>
        <w:lang w:val="en-US" w:eastAsia="en-US" w:bidi="ar-SA"/>
      </w:rPr>
    </w:lvl>
    <w:lvl w:ilvl="5" w:tplc="C6F89242">
      <w:numFmt w:val="bullet"/>
      <w:lvlText w:val="•"/>
      <w:lvlJc w:val="left"/>
      <w:pPr>
        <w:ind w:left="4840" w:hanging="370"/>
      </w:pPr>
      <w:rPr>
        <w:rFonts w:hint="default"/>
        <w:lang w:val="en-US" w:eastAsia="en-US" w:bidi="ar-SA"/>
      </w:rPr>
    </w:lvl>
    <w:lvl w:ilvl="6" w:tplc="6F28BB9E">
      <w:numFmt w:val="bullet"/>
      <w:lvlText w:val="•"/>
      <w:lvlJc w:val="left"/>
      <w:pPr>
        <w:ind w:left="5692" w:hanging="370"/>
      </w:pPr>
      <w:rPr>
        <w:rFonts w:hint="default"/>
        <w:lang w:val="en-US" w:eastAsia="en-US" w:bidi="ar-SA"/>
      </w:rPr>
    </w:lvl>
    <w:lvl w:ilvl="7" w:tplc="3C3E8CC6">
      <w:numFmt w:val="bullet"/>
      <w:lvlText w:val="•"/>
      <w:lvlJc w:val="left"/>
      <w:pPr>
        <w:ind w:left="6544" w:hanging="370"/>
      </w:pPr>
      <w:rPr>
        <w:rFonts w:hint="default"/>
        <w:lang w:val="en-US" w:eastAsia="en-US" w:bidi="ar-SA"/>
      </w:rPr>
    </w:lvl>
    <w:lvl w:ilvl="8" w:tplc="238AB2C4">
      <w:numFmt w:val="bullet"/>
      <w:lvlText w:val="•"/>
      <w:lvlJc w:val="left"/>
      <w:pPr>
        <w:ind w:left="7396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2185670"/>
    <w:multiLevelType w:val="hybridMultilevel"/>
    <w:tmpl w:val="B0D2F9BE"/>
    <w:lvl w:ilvl="0" w:tplc="72F0DC74">
      <w:start w:val="1"/>
      <w:numFmt w:val="upp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F4BC80D0">
      <w:start w:val="1"/>
      <w:numFmt w:val="decimal"/>
      <w:lvlText w:val="%2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11CE615A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554A65CC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 w:tplc="AF12DCB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94BC9860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6" w:tplc="2A381A8E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7" w:tplc="1996EC8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8" w:tplc="6E483B4A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</w:abstractNum>
  <w:num w:numId="1" w16cid:durableId="1888487148">
    <w:abstractNumId w:val="0"/>
  </w:num>
  <w:num w:numId="2" w16cid:durableId="50883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FA"/>
    <w:rsid w:val="00047DA9"/>
    <w:rsid w:val="00591DFA"/>
    <w:rsid w:val="006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82540"/>
  <w15:chartTrackingRefBased/>
  <w15:docId w15:val="{C3AB1D17-D10B-41ED-AEE5-E9D290D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91DFA"/>
    <w:pPr>
      <w:ind w:left="220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FA"/>
    <w:rPr>
      <w:rFonts w:ascii="Times New Roman" w:eastAsia="Times New Roman" w:hAnsi="Times New Roman" w:cs="Times New Roman"/>
      <w:b/>
      <w:bCs/>
      <w:kern w:val="0"/>
      <w:sz w:val="26"/>
      <w:szCs w:val="26"/>
      <w:lang w:bidi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91DFA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91DFA"/>
    <w:rPr>
      <w:rFonts w:ascii="Times New Roman" w:eastAsia="Times New Roman" w:hAnsi="Times New Roman" w:cs="Times New Roman"/>
      <w:kern w:val="0"/>
      <w:sz w:val="26"/>
      <w:szCs w:val="26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591DFA"/>
    <w:pPr>
      <w:ind w:left="941" w:hanging="361"/>
      <w:jc w:val="both"/>
    </w:pPr>
  </w:style>
  <w:style w:type="paragraph" w:styleId="Header">
    <w:name w:val="header"/>
    <w:basedOn w:val="Normal"/>
    <w:link w:val="HeaderChar"/>
    <w:uiPriority w:val="99"/>
    <w:unhideWhenUsed/>
    <w:rsid w:val="00591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DFA"/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1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DFA"/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1947</Words>
  <Characters>11103</Characters>
  <Application>Microsoft Office Word</Application>
  <DocSecurity>0</DocSecurity>
  <Lines>92</Lines>
  <Paragraphs>26</Paragraphs>
  <ScaleCrop>false</ScaleCrop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astria isa anwi</dc:creator>
  <cp:keywords/>
  <dc:description/>
  <cp:lastModifiedBy>astria isa anwi</cp:lastModifiedBy>
  <cp:revision>1</cp:revision>
  <dcterms:created xsi:type="dcterms:W3CDTF">2024-01-08T08:35:00Z</dcterms:created>
  <dcterms:modified xsi:type="dcterms:W3CDTF">2024-01-08T08:40:00Z</dcterms:modified>
</cp:coreProperties>
</file>