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EA27" w14:textId="77777777" w:rsidR="00355A5D" w:rsidRDefault="00355A5D" w:rsidP="00355A5D">
      <w:pPr>
        <w:pStyle w:val="BodyText"/>
        <w:spacing w:line="482" w:lineRule="auto"/>
        <w:ind w:left="220" w:right="246"/>
        <w:jc w:val="both"/>
      </w:pPr>
      <w:r>
        <w:t>In this chapter we will consider some particular problems of translation. Some of</w:t>
      </w:r>
      <w:r>
        <w:rPr>
          <w:spacing w:val="1"/>
        </w:rPr>
        <w:t xml:space="preserve"> </w:t>
      </w:r>
      <w:r>
        <w:t>the challenges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translations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face</w:t>
      </w:r>
      <w:r>
        <w:rPr>
          <w:spacing w:val="2"/>
        </w:rPr>
        <w:t xml:space="preserve"> </w:t>
      </w:r>
      <w:r>
        <w:t>are:</w:t>
      </w:r>
    </w:p>
    <w:p w14:paraId="064909B8" w14:textId="77777777" w:rsidR="00355A5D" w:rsidRDefault="00355A5D" w:rsidP="00355A5D">
      <w:pPr>
        <w:pStyle w:val="BodyText"/>
        <w:spacing w:line="482" w:lineRule="auto"/>
        <w:ind w:left="220" w:right="246"/>
        <w:jc w:val="both"/>
      </w:pPr>
    </w:p>
    <w:p w14:paraId="1FF7AF97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line="308" w:lineRule="exact"/>
        <w:ind w:left="581"/>
        <w:rPr>
          <w:sz w:val="26"/>
        </w:rPr>
      </w:pPr>
      <w:r>
        <w:rPr>
          <w:sz w:val="26"/>
        </w:rPr>
        <w:t>Ambiguity</w:t>
      </w:r>
    </w:p>
    <w:p w14:paraId="7C17EA06" w14:textId="77777777" w:rsidR="00355A5D" w:rsidRDefault="00355A5D" w:rsidP="00355A5D">
      <w:pPr>
        <w:pStyle w:val="BodyText"/>
        <w:spacing w:before="6"/>
      </w:pPr>
    </w:p>
    <w:p w14:paraId="47059535" w14:textId="3B068A92" w:rsidR="00355A5D" w:rsidRDefault="00355A5D" w:rsidP="00355A5D">
      <w:pPr>
        <w:pStyle w:val="BodyText"/>
        <w:spacing w:line="480" w:lineRule="auto"/>
        <w:ind w:left="220" w:right="243"/>
        <w:jc w:val="both"/>
      </w:pPr>
      <w:r>
        <w:t>Every word would have one and only one meaning. But, as we all know, this is not</w:t>
      </w:r>
      <w:r>
        <w:rPr>
          <w:spacing w:val="-62"/>
        </w:rPr>
        <w:t xml:space="preserve"> </w:t>
      </w:r>
      <w:r>
        <w:t>the case. When a word has more than one meaning, it is said to be lexically</w:t>
      </w:r>
      <w:r>
        <w:rPr>
          <w:spacing w:val="1"/>
        </w:rPr>
        <w:t xml:space="preserve"> </w:t>
      </w:r>
      <w:r>
        <w:t>ambiguous.</w:t>
      </w:r>
    </w:p>
    <w:p w14:paraId="5736D3D2" w14:textId="77777777" w:rsidR="00355A5D" w:rsidRDefault="00355A5D" w:rsidP="00355A5D">
      <w:pPr>
        <w:pStyle w:val="BodyText"/>
        <w:spacing w:before="93" w:line="482" w:lineRule="auto"/>
        <w:ind w:left="220" w:right="232"/>
        <w:jc w:val="both"/>
      </w:pPr>
      <w:r>
        <w:t>When a phrase or sentence can have more than one structure it is said to be</w:t>
      </w:r>
      <w:r>
        <w:rPr>
          <w:spacing w:val="1"/>
        </w:rPr>
        <w:t xml:space="preserve"> </w:t>
      </w:r>
      <w:r>
        <w:t>structurally</w:t>
      </w:r>
      <w:r>
        <w:rPr>
          <w:spacing w:val="1"/>
        </w:rPr>
        <w:t xml:space="preserve"> </w:t>
      </w:r>
      <w:r>
        <w:t>ambiguous.</w:t>
      </w:r>
    </w:p>
    <w:p w14:paraId="6D6909D6" w14:textId="77777777" w:rsidR="00355A5D" w:rsidRDefault="00355A5D" w:rsidP="00355A5D">
      <w:pPr>
        <w:pStyle w:val="BodyText"/>
        <w:spacing w:line="480" w:lineRule="auto"/>
        <w:ind w:left="220" w:right="242"/>
        <w:jc w:val="both"/>
      </w:pPr>
      <w:r>
        <w:t>Ambiguity is a pervasive phenomenon in human languages. It is very hard to find</w:t>
      </w:r>
      <w:r>
        <w:rPr>
          <w:spacing w:val="1"/>
        </w:rPr>
        <w:t xml:space="preserve"> </w:t>
      </w:r>
      <w:r>
        <w:t>words that are not at least two ways ambiguous, and sentences which are (out of</w:t>
      </w:r>
      <w:r>
        <w:rPr>
          <w:spacing w:val="1"/>
        </w:rPr>
        <w:t xml:space="preserve"> </w:t>
      </w:r>
      <w:r>
        <w:t>context) several ways ambiguous are the rule, not the exception. This is not only</w:t>
      </w:r>
      <w:r>
        <w:rPr>
          <w:spacing w:val="1"/>
        </w:rPr>
        <w:t xml:space="preserve"> </w:t>
      </w:r>
      <w:r>
        <w:t>problematic because some of the alternatives are unintended (i.e. represent wrong</w:t>
      </w:r>
      <w:r>
        <w:rPr>
          <w:spacing w:val="1"/>
        </w:rPr>
        <w:t xml:space="preserve"> </w:t>
      </w:r>
      <w:r>
        <w:t>interpretations),</w:t>
      </w:r>
      <w:r>
        <w:rPr>
          <w:spacing w:val="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ambiguities</w:t>
      </w:r>
      <w:r>
        <w:rPr>
          <w:spacing w:val="1"/>
        </w:rPr>
        <w:t xml:space="preserve"> </w:t>
      </w:r>
      <w:r>
        <w:t>‘multiply’.</w:t>
      </w:r>
    </w:p>
    <w:p w14:paraId="4041575A" w14:textId="77777777" w:rsidR="00355A5D" w:rsidRDefault="00355A5D" w:rsidP="00355A5D">
      <w:pPr>
        <w:pStyle w:val="BodyText"/>
        <w:spacing w:line="480" w:lineRule="auto"/>
        <w:ind w:left="220" w:right="242"/>
        <w:jc w:val="both"/>
      </w:pPr>
    </w:p>
    <w:p w14:paraId="71AB52D2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line="316" w:lineRule="exact"/>
        <w:ind w:left="581"/>
        <w:rPr>
          <w:sz w:val="26"/>
        </w:rPr>
      </w:pPr>
      <w:r>
        <w:rPr>
          <w:sz w:val="26"/>
        </w:rPr>
        <w:t>Idioms</w:t>
      </w:r>
    </w:p>
    <w:p w14:paraId="54953AB3" w14:textId="77777777" w:rsidR="00355A5D" w:rsidRDefault="00355A5D" w:rsidP="00355A5D">
      <w:pPr>
        <w:pStyle w:val="BodyText"/>
        <w:spacing w:before="7"/>
        <w:rPr>
          <w:sz w:val="25"/>
        </w:rPr>
      </w:pPr>
    </w:p>
    <w:p w14:paraId="5A966935" w14:textId="77777777" w:rsidR="00355A5D" w:rsidRDefault="00355A5D" w:rsidP="00355A5D">
      <w:pPr>
        <w:pStyle w:val="BodyText"/>
        <w:spacing w:line="480" w:lineRule="auto"/>
        <w:ind w:left="220" w:right="238"/>
        <w:jc w:val="both"/>
      </w:pPr>
      <w:r>
        <w:t>Among the obvious difficulties that arise when considering machine translation is</w:t>
      </w:r>
      <w:r>
        <w:rPr>
          <w:spacing w:val="1"/>
        </w:rPr>
        <w:t xml:space="preserve"> </w:t>
      </w:r>
      <w:r>
        <w:t>the treatment of idioms. Somehow one can envisage how a machine could proceed</w:t>
      </w:r>
      <w:r>
        <w:rPr>
          <w:spacing w:val="-6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kind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word-by-word</w:t>
      </w:r>
      <w:r>
        <w:rPr>
          <w:spacing w:val="1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t>but it is exactly</w:t>
      </w:r>
      <w:r>
        <w:rPr>
          <w:spacing w:val="1"/>
        </w:rPr>
        <w:t xml:space="preserve"> </w:t>
      </w:r>
      <w:r>
        <w:t>this type</w:t>
      </w:r>
      <w:r>
        <w:rPr>
          <w:spacing w:val="65"/>
        </w:rPr>
        <w:t xml:space="preserve"> </w:t>
      </w:r>
      <w:r>
        <w:t>of translation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collapses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confronted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idiom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definition,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wit,</w:t>
      </w:r>
      <w:r>
        <w:rPr>
          <w:spacing w:val="-62"/>
        </w:rPr>
        <w:t xml:space="preserve"> </w:t>
      </w:r>
      <w:r>
        <w:t>definition 3 of Webster's Collegiate Dictionary.</w:t>
      </w:r>
      <w:r>
        <w:rPr>
          <w:spacing w:val="1"/>
        </w:rPr>
        <w:t xml:space="preserve"> </w:t>
      </w:r>
      <w:r>
        <w:t>Roughly speaking, idioms are</w:t>
      </w:r>
      <w:r>
        <w:rPr>
          <w:spacing w:val="1"/>
        </w:rPr>
        <w:t xml:space="preserve"> </w:t>
      </w:r>
      <w:r>
        <w:t>expressions whose meaning cannot be completely understood from the meanings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parts</w:t>
      </w:r>
      <w:r>
        <w:t>.</w:t>
      </w:r>
    </w:p>
    <w:p w14:paraId="574EEAEC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before="89"/>
        <w:ind w:left="581"/>
        <w:rPr>
          <w:sz w:val="26"/>
        </w:rPr>
      </w:pPr>
      <w:r>
        <w:rPr>
          <w:sz w:val="26"/>
        </w:rPr>
        <w:lastRenderedPageBreak/>
        <w:t>Untranslatability</w:t>
      </w:r>
    </w:p>
    <w:p w14:paraId="09974351" w14:textId="77777777" w:rsidR="00355A5D" w:rsidRDefault="00355A5D" w:rsidP="00355A5D">
      <w:pPr>
        <w:pStyle w:val="BodyText"/>
        <w:spacing w:before="1"/>
      </w:pPr>
    </w:p>
    <w:p w14:paraId="73B1A0F3" w14:textId="77777777" w:rsidR="00355A5D" w:rsidRDefault="00355A5D" w:rsidP="00355A5D">
      <w:pPr>
        <w:pStyle w:val="BodyText"/>
        <w:spacing w:line="480" w:lineRule="auto"/>
        <w:ind w:left="220" w:right="238"/>
        <w:jc w:val="both"/>
      </w:pPr>
      <w:r>
        <w:t>Untranslatability is a property of a text or of any utterance, in one language, for</w:t>
      </w:r>
      <w:r>
        <w:rPr>
          <w:spacing w:val="1"/>
        </w:rPr>
        <w:t xml:space="preserve"> </w:t>
      </w:r>
      <w:r>
        <w:t>which no equivalent text or utterance can be found in another language when</w:t>
      </w:r>
      <w:r>
        <w:rPr>
          <w:spacing w:val="1"/>
        </w:rPr>
        <w:t xml:space="preserve"> </w:t>
      </w:r>
      <w:r>
        <w:t>translated.</w:t>
      </w:r>
    </w:p>
    <w:p w14:paraId="3A324B1C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before="1"/>
        <w:ind w:left="581"/>
        <w:rPr>
          <w:sz w:val="26"/>
        </w:rPr>
      </w:pPr>
      <w:r>
        <w:rPr>
          <w:sz w:val="26"/>
        </w:rPr>
        <w:t>Operational</w:t>
      </w:r>
      <w:r>
        <w:rPr>
          <w:spacing w:val="-3"/>
          <w:sz w:val="26"/>
        </w:rPr>
        <w:t xml:space="preserve"> </w:t>
      </w:r>
      <w:r>
        <w:rPr>
          <w:sz w:val="26"/>
        </w:rPr>
        <w:t>Syntax.</w:t>
      </w:r>
    </w:p>
    <w:p w14:paraId="367849AA" w14:textId="77777777" w:rsidR="00355A5D" w:rsidRDefault="00355A5D" w:rsidP="00355A5D">
      <w:pPr>
        <w:pStyle w:val="BodyText"/>
        <w:spacing w:before="6"/>
      </w:pPr>
    </w:p>
    <w:p w14:paraId="4E4B261C" w14:textId="77777777" w:rsidR="00355A5D" w:rsidRDefault="00355A5D" w:rsidP="00355A5D">
      <w:pPr>
        <w:pStyle w:val="BodyText"/>
        <w:spacing w:line="480" w:lineRule="auto"/>
        <w:ind w:left="220" w:right="238"/>
        <w:jc w:val="both"/>
      </w:pP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decisive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translation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syntactic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source-</w:t>
      </w:r>
      <w:r>
        <w:rPr>
          <w:spacing w:val="-62"/>
        </w:rPr>
        <w:t xml:space="preserve"> </w:t>
      </w:r>
      <w:r>
        <w:t>language (i.e., the language from which we</w:t>
      </w:r>
      <w:r>
        <w:rPr>
          <w:spacing w:val="1"/>
        </w:rPr>
        <w:t xml:space="preserve"> </w:t>
      </w:r>
      <w:r>
        <w:t>translate) to a required degree of</w:t>
      </w:r>
      <w:r>
        <w:rPr>
          <w:spacing w:val="1"/>
        </w:rPr>
        <w:t xml:space="preserve"> </w:t>
      </w:r>
      <w:r>
        <w:t>explicitness</w:t>
      </w:r>
      <w:r>
        <w:t>.</w:t>
      </w:r>
    </w:p>
    <w:p w14:paraId="5BEDB0D4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line="317" w:lineRule="exact"/>
        <w:ind w:left="581"/>
        <w:rPr>
          <w:sz w:val="26"/>
        </w:rPr>
      </w:pPr>
      <w:r>
        <w:rPr>
          <w:sz w:val="26"/>
        </w:rPr>
        <w:t>Pragmatic</w:t>
      </w:r>
      <w:r>
        <w:rPr>
          <w:spacing w:val="-3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2"/>
          <w:sz w:val="26"/>
        </w:rPr>
        <w:t xml:space="preserve"> </w:t>
      </w:r>
      <w:r>
        <w:rPr>
          <w:sz w:val="26"/>
        </w:rPr>
        <w:t>problems</w:t>
      </w:r>
    </w:p>
    <w:p w14:paraId="48A5AC4D" w14:textId="77777777" w:rsidR="00355A5D" w:rsidRDefault="00355A5D" w:rsidP="00355A5D">
      <w:pPr>
        <w:pStyle w:val="BodyText"/>
        <w:spacing w:before="1"/>
      </w:pPr>
    </w:p>
    <w:p w14:paraId="313E0D1C" w14:textId="77777777" w:rsidR="00355A5D" w:rsidRDefault="00355A5D" w:rsidP="00355A5D">
      <w:pPr>
        <w:pStyle w:val="BodyText"/>
        <w:spacing w:line="480" w:lineRule="auto"/>
        <w:ind w:left="220" w:right="238"/>
        <w:jc w:val="both"/>
      </w:pPr>
      <w:r>
        <w:t xml:space="preserve">Pragmatic translation problems arise from the differences between the </w:t>
      </w:r>
      <w:proofErr w:type="spellStart"/>
      <w:r>
        <w:t>extraling</w:t>
      </w:r>
      <w:proofErr w:type="spellEnd"/>
      <w:r>
        <w:rPr>
          <w:spacing w:val="1"/>
        </w:rPr>
        <w:t xml:space="preserve"> </w:t>
      </w:r>
      <w:r>
        <w:t>situations and can be identified by checking on the extratextual factors (sender,</w:t>
      </w:r>
      <w:r>
        <w:rPr>
          <w:spacing w:val="1"/>
        </w:rPr>
        <w:t xml:space="preserve"> </w:t>
      </w:r>
      <w:r>
        <w:t>receiver,</w:t>
      </w:r>
      <w:r>
        <w:rPr>
          <w:spacing w:val="22"/>
        </w:rPr>
        <w:t xml:space="preserve"> </w:t>
      </w:r>
      <w:r>
        <w:t>medium,</w:t>
      </w:r>
      <w:r>
        <w:rPr>
          <w:spacing w:val="18"/>
        </w:rPr>
        <w:t xml:space="preserve"> </w:t>
      </w:r>
      <w:r>
        <w:t>time,</w:t>
      </w:r>
      <w:r>
        <w:rPr>
          <w:spacing w:val="18"/>
        </w:rPr>
        <w:t xml:space="preserve"> </w:t>
      </w:r>
      <w:r>
        <w:t>place,</w:t>
      </w:r>
      <w:r>
        <w:rPr>
          <w:spacing w:val="18"/>
        </w:rPr>
        <w:t xml:space="preserve"> </w:t>
      </w:r>
      <w:r>
        <w:t>motive,</w:t>
      </w:r>
      <w:r>
        <w:rPr>
          <w:spacing w:val="18"/>
        </w:rPr>
        <w:t xml:space="preserve"> </w:t>
      </w:r>
      <w:r>
        <w:t>text</w:t>
      </w:r>
      <w:r>
        <w:rPr>
          <w:spacing w:val="16"/>
        </w:rPr>
        <w:t xml:space="preserve"> </w:t>
      </w:r>
      <w:r>
        <w:t>function).</w:t>
      </w:r>
    </w:p>
    <w:p w14:paraId="15E6D308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line="308" w:lineRule="exact"/>
        <w:ind w:left="581"/>
        <w:rPr>
          <w:sz w:val="26"/>
        </w:rPr>
      </w:pPr>
      <w:r>
        <w:rPr>
          <w:sz w:val="26"/>
        </w:rPr>
        <w:t>Cultural</w:t>
      </w:r>
      <w:r>
        <w:rPr>
          <w:spacing w:val="-3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2"/>
          <w:sz w:val="26"/>
        </w:rPr>
        <w:t xml:space="preserve"> </w:t>
      </w:r>
      <w:r>
        <w:rPr>
          <w:sz w:val="26"/>
        </w:rPr>
        <w:t>problems</w:t>
      </w:r>
    </w:p>
    <w:p w14:paraId="533AA9A1" w14:textId="77777777" w:rsidR="00355A5D" w:rsidRDefault="00355A5D" w:rsidP="00355A5D">
      <w:pPr>
        <w:pStyle w:val="BodyText"/>
        <w:spacing w:before="6"/>
      </w:pPr>
    </w:p>
    <w:p w14:paraId="0C8A6985" w14:textId="77777777" w:rsidR="00355A5D" w:rsidRDefault="00355A5D" w:rsidP="00355A5D">
      <w:pPr>
        <w:pStyle w:val="BodyText"/>
        <w:spacing w:line="480" w:lineRule="auto"/>
        <w:ind w:left="220" w:right="235"/>
        <w:jc w:val="both"/>
      </w:pPr>
      <w:r>
        <w:t>The result of the differences in the norms and conventions guiding verbal and</w:t>
      </w:r>
      <w:r>
        <w:rPr>
          <w:spacing w:val="1"/>
        </w:rPr>
        <w:t xml:space="preserve"> </w:t>
      </w:r>
      <w:r>
        <w:t xml:space="preserve">nonverbal </w:t>
      </w:r>
      <w:proofErr w:type="spellStart"/>
      <w:r>
        <w:t>behaviour</w:t>
      </w:r>
      <w:proofErr w:type="spellEnd"/>
      <w:r>
        <w:t xml:space="preserve"> in the two cultures involved each culture has its own habits,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conventions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translation</w:t>
      </w:r>
      <w:r>
        <w:rPr>
          <w:spacing w:val="65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>translations.</w:t>
      </w:r>
    </w:p>
    <w:p w14:paraId="34FED99A" w14:textId="77777777" w:rsidR="00355A5D" w:rsidRDefault="00355A5D" w:rsidP="00355A5D">
      <w:pPr>
        <w:pStyle w:val="ListParagraph"/>
        <w:numPr>
          <w:ilvl w:val="0"/>
          <w:numId w:val="1"/>
        </w:numPr>
        <w:tabs>
          <w:tab w:val="left" w:pos="581"/>
        </w:tabs>
        <w:spacing w:line="314" w:lineRule="exact"/>
        <w:ind w:left="581"/>
        <w:rPr>
          <w:sz w:val="26"/>
        </w:rPr>
      </w:pPr>
      <w:r>
        <w:rPr>
          <w:sz w:val="26"/>
        </w:rPr>
        <w:t>Linguistic</w:t>
      </w:r>
      <w:r>
        <w:rPr>
          <w:spacing w:val="-6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5"/>
          <w:sz w:val="26"/>
        </w:rPr>
        <w:t xml:space="preserve"> </w:t>
      </w:r>
      <w:r>
        <w:rPr>
          <w:sz w:val="26"/>
        </w:rPr>
        <w:t>problems</w:t>
      </w:r>
    </w:p>
    <w:p w14:paraId="2FEEAAF5" w14:textId="77777777" w:rsidR="00355A5D" w:rsidRDefault="00355A5D" w:rsidP="00355A5D">
      <w:pPr>
        <w:pStyle w:val="BodyText"/>
        <w:spacing w:before="1"/>
      </w:pPr>
    </w:p>
    <w:p w14:paraId="2DB4D3D4" w14:textId="3E46A2C3" w:rsidR="00355A5D" w:rsidRDefault="00355A5D" w:rsidP="00355A5D">
      <w:pPr>
        <w:pStyle w:val="BodyText"/>
        <w:spacing w:line="482" w:lineRule="auto"/>
        <w:ind w:left="220" w:right="239"/>
        <w:jc w:val="both"/>
        <w:sectPr w:rsidR="00355A5D">
          <w:pgSz w:w="12240" w:h="15840"/>
          <w:pgMar w:top="1340" w:right="1560" w:bottom="280" w:left="1580" w:header="727" w:footer="0" w:gutter="0"/>
          <w:cols w:space="720"/>
        </w:sectPr>
      </w:pPr>
      <w:r>
        <w:t>Linguistic translation problems arise from structural differences in the vocabulary,</w:t>
      </w:r>
      <w:r>
        <w:rPr>
          <w:spacing w:val="-62"/>
        </w:rPr>
        <w:t xml:space="preserve"> </w:t>
      </w:r>
      <w:r>
        <w:t>syntax and</w:t>
      </w:r>
      <w:r>
        <w:rPr>
          <w:spacing w:val="2"/>
        </w:rPr>
        <w:t xml:space="preserve"> </w:t>
      </w:r>
      <w:r>
        <w:t>suprasegmental features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languages.</w:t>
      </w:r>
    </w:p>
    <w:p w14:paraId="6D264055" w14:textId="77777777" w:rsidR="00047DA9" w:rsidRDefault="00047DA9" w:rsidP="00355A5D"/>
    <w:sectPr w:rsidR="0004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33C75"/>
    <w:multiLevelType w:val="hybridMultilevel"/>
    <w:tmpl w:val="3E444248"/>
    <w:lvl w:ilvl="0" w:tplc="25C2EB04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9AA06BBE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EF400500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3" w:tplc="4C244F24">
      <w:numFmt w:val="bullet"/>
      <w:lvlText w:val="•"/>
      <w:lvlJc w:val="left"/>
      <w:pPr>
        <w:ind w:left="3136" w:hanging="361"/>
      </w:pPr>
      <w:rPr>
        <w:rFonts w:hint="default"/>
        <w:lang w:val="en-US" w:eastAsia="en-US" w:bidi="ar-SA"/>
      </w:rPr>
    </w:lvl>
    <w:lvl w:ilvl="4" w:tplc="AA7AA9CE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5" w:tplc="E9D2BE6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6" w:tplc="7318F9C0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ar-SA"/>
      </w:rPr>
    </w:lvl>
    <w:lvl w:ilvl="7" w:tplc="069004FE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  <w:lvl w:ilvl="8" w:tplc="D3D636C6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</w:abstractNum>
  <w:num w:numId="1" w16cid:durableId="17907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5D"/>
    <w:rsid w:val="00047DA9"/>
    <w:rsid w:val="00355A5D"/>
    <w:rsid w:val="006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C3ED"/>
  <w15:chartTrackingRefBased/>
  <w15:docId w15:val="{A9CD2E1A-2BF0-4EB4-8317-F9F2762B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5A5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55A5D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355A5D"/>
    <w:pPr>
      <w:ind w:left="941" w:hanging="361"/>
      <w:jc w:val="both"/>
    </w:pPr>
  </w:style>
  <w:style w:type="paragraph" w:styleId="TOC1">
    <w:name w:val="toc 1"/>
    <w:basedOn w:val="Normal"/>
    <w:uiPriority w:val="1"/>
    <w:qFormat/>
    <w:rsid w:val="00355A5D"/>
    <w:pPr>
      <w:spacing w:before="137"/>
      <w:ind w:left="10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1</cp:revision>
  <dcterms:created xsi:type="dcterms:W3CDTF">2024-01-08T08:49:00Z</dcterms:created>
  <dcterms:modified xsi:type="dcterms:W3CDTF">2024-01-08T08:55:00Z</dcterms:modified>
</cp:coreProperties>
</file>