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2C3" w:rsidRPr="009E03DD" w:rsidRDefault="00C8280D" w:rsidP="00722603">
      <w:pPr>
        <w:spacing w:after="0" w:line="240" w:lineRule="auto"/>
        <w:jc w:val="center"/>
        <w:rPr>
          <w:rFonts w:asciiTheme="minorBidi" w:hAnsiTheme="minorBidi"/>
          <w:b/>
          <w:bCs/>
          <w:sz w:val="24"/>
          <w:szCs w:val="24"/>
        </w:rPr>
      </w:pPr>
      <w:r w:rsidRPr="009E03DD">
        <w:rPr>
          <w:rFonts w:asciiTheme="minorBidi" w:hAnsiTheme="minorBidi"/>
          <w:b/>
          <w:bCs/>
          <w:sz w:val="24"/>
          <w:szCs w:val="24"/>
        </w:rPr>
        <w:t>RENCANA PEMBELAJARAN SEMESTER (RPS)</w:t>
      </w:r>
    </w:p>
    <w:p w:rsidR="00C8280D" w:rsidRPr="009E03DD" w:rsidRDefault="00C8280D" w:rsidP="000D64F3">
      <w:pPr>
        <w:spacing w:after="0" w:line="240" w:lineRule="auto"/>
        <w:jc w:val="center"/>
        <w:rPr>
          <w:rFonts w:asciiTheme="minorBidi" w:hAnsiTheme="minorBidi"/>
          <w:b/>
          <w:bCs/>
          <w:sz w:val="24"/>
          <w:szCs w:val="24"/>
        </w:rPr>
      </w:pPr>
      <w:r w:rsidRPr="009E03DD">
        <w:rPr>
          <w:rFonts w:asciiTheme="minorBidi" w:hAnsiTheme="minorBidi"/>
          <w:b/>
          <w:bCs/>
          <w:sz w:val="24"/>
          <w:szCs w:val="24"/>
        </w:rPr>
        <w:t>MATA KULIA</w:t>
      </w:r>
      <w:r w:rsidR="00DB0718" w:rsidRPr="009E03DD">
        <w:rPr>
          <w:rFonts w:asciiTheme="minorBidi" w:hAnsiTheme="minorBidi"/>
          <w:b/>
          <w:bCs/>
          <w:sz w:val="24"/>
          <w:szCs w:val="24"/>
        </w:rPr>
        <w:t>H</w:t>
      </w:r>
      <w:r w:rsidRPr="009E03DD">
        <w:rPr>
          <w:rFonts w:asciiTheme="minorBidi" w:hAnsiTheme="minorBidi"/>
          <w:b/>
          <w:bCs/>
          <w:sz w:val="24"/>
          <w:szCs w:val="24"/>
        </w:rPr>
        <w:t xml:space="preserve"> </w:t>
      </w:r>
      <w:r w:rsidR="000D64F3">
        <w:rPr>
          <w:rFonts w:asciiTheme="minorBidi" w:hAnsiTheme="minorBidi"/>
          <w:b/>
          <w:bCs/>
          <w:sz w:val="24"/>
          <w:szCs w:val="24"/>
        </w:rPr>
        <w:t>MANAJEMEN RISIKO</w:t>
      </w:r>
    </w:p>
    <w:p w:rsidR="00722603" w:rsidRPr="009E03DD" w:rsidRDefault="00722603" w:rsidP="00722603">
      <w:pPr>
        <w:spacing w:after="0" w:line="240" w:lineRule="auto"/>
        <w:jc w:val="center"/>
        <w:rPr>
          <w:rFonts w:asciiTheme="minorBidi" w:hAnsiTheme="minorBidi"/>
          <w:b/>
          <w:bCs/>
          <w:sz w:val="24"/>
          <w:szCs w:val="24"/>
        </w:rPr>
      </w:pPr>
      <w:r w:rsidRPr="009E03DD">
        <w:rPr>
          <w:rFonts w:asciiTheme="minorBidi" w:hAnsiTheme="minorBidi"/>
          <w:b/>
          <w:bCs/>
          <w:sz w:val="24"/>
          <w:szCs w:val="24"/>
        </w:rPr>
        <w:t xml:space="preserve">JURUSAN </w:t>
      </w:r>
      <w:r w:rsidR="008006FF" w:rsidRPr="009E03DD">
        <w:rPr>
          <w:rFonts w:asciiTheme="minorBidi" w:hAnsiTheme="minorBidi"/>
          <w:b/>
          <w:bCs/>
          <w:sz w:val="24"/>
          <w:szCs w:val="24"/>
        </w:rPr>
        <w:t>SISTEM</w:t>
      </w:r>
      <w:r w:rsidRPr="009E03DD">
        <w:rPr>
          <w:rFonts w:asciiTheme="minorBidi" w:hAnsiTheme="minorBidi"/>
          <w:b/>
          <w:bCs/>
          <w:sz w:val="24"/>
          <w:szCs w:val="24"/>
        </w:rPr>
        <w:t xml:space="preserve"> INFORMASI</w:t>
      </w:r>
    </w:p>
    <w:p w:rsidR="00345831" w:rsidRPr="009E03DD" w:rsidRDefault="00345831" w:rsidP="00722603">
      <w:pPr>
        <w:spacing w:after="0" w:line="240" w:lineRule="auto"/>
        <w:jc w:val="center"/>
        <w:rPr>
          <w:rFonts w:asciiTheme="minorBidi" w:hAnsiTheme="minorBidi"/>
          <w:sz w:val="24"/>
          <w:szCs w:val="24"/>
        </w:rPr>
      </w:pPr>
    </w:p>
    <w:p w:rsidR="00C8280D" w:rsidRPr="009E03DD" w:rsidRDefault="00C8280D" w:rsidP="00515913">
      <w:pPr>
        <w:spacing w:after="0" w:line="360" w:lineRule="auto"/>
        <w:rPr>
          <w:rFonts w:asciiTheme="minorBidi" w:hAnsiTheme="minorBidi"/>
          <w:sz w:val="24"/>
          <w:szCs w:val="24"/>
        </w:rPr>
      </w:pPr>
      <w:r w:rsidRPr="009E03DD">
        <w:rPr>
          <w:rFonts w:asciiTheme="minorBidi" w:hAnsiTheme="minorBidi"/>
          <w:sz w:val="24"/>
          <w:szCs w:val="24"/>
        </w:rPr>
        <w:t>Mata Kulia</w:t>
      </w:r>
      <w:r w:rsidRPr="009E03DD">
        <w:rPr>
          <w:rFonts w:asciiTheme="minorBidi" w:hAnsiTheme="minorBidi"/>
          <w:sz w:val="24"/>
          <w:szCs w:val="24"/>
        </w:rPr>
        <w:tab/>
      </w:r>
      <w:r w:rsidRPr="009E03DD">
        <w:rPr>
          <w:rFonts w:asciiTheme="minorBidi" w:hAnsiTheme="minorBidi"/>
          <w:sz w:val="24"/>
          <w:szCs w:val="24"/>
        </w:rPr>
        <w:tab/>
      </w:r>
      <w:r w:rsidR="0072661A" w:rsidRPr="009E03DD">
        <w:rPr>
          <w:rFonts w:asciiTheme="minorBidi" w:hAnsiTheme="minorBidi"/>
          <w:sz w:val="24"/>
          <w:szCs w:val="24"/>
        </w:rPr>
        <w:tab/>
      </w:r>
      <w:r w:rsidRPr="009E03DD">
        <w:rPr>
          <w:rFonts w:asciiTheme="minorBidi" w:hAnsiTheme="minorBidi"/>
          <w:sz w:val="24"/>
          <w:szCs w:val="24"/>
        </w:rPr>
        <w:t xml:space="preserve">: </w:t>
      </w:r>
      <w:r w:rsidR="00515913" w:rsidRPr="009E03DD">
        <w:rPr>
          <w:rFonts w:asciiTheme="minorBidi" w:hAnsiTheme="minorBidi"/>
          <w:sz w:val="24"/>
          <w:szCs w:val="24"/>
        </w:rPr>
        <w:t>Audit Sistem Informasi</w:t>
      </w:r>
      <w:r w:rsidR="00722603" w:rsidRPr="009E03DD">
        <w:rPr>
          <w:rFonts w:asciiTheme="minorBidi" w:hAnsiTheme="minorBidi"/>
          <w:sz w:val="24"/>
          <w:szCs w:val="24"/>
        </w:rPr>
        <w:tab/>
      </w:r>
      <w:r w:rsidRPr="009E03DD">
        <w:rPr>
          <w:rFonts w:asciiTheme="minorBidi" w:hAnsiTheme="minorBidi"/>
          <w:sz w:val="24"/>
          <w:szCs w:val="24"/>
        </w:rPr>
        <w:tab/>
      </w:r>
      <w:r w:rsidRPr="009E03DD">
        <w:rPr>
          <w:rFonts w:asciiTheme="minorBidi" w:hAnsiTheme="minorBidi"/>
          <w:sz w:val="24"/>
          <w:szCs w:val="24"/>
        </w:rPr>
        <w:tab/>
      </w:r>
      <w:r w:rsidRPr="009E03DD">
        <w:rPr>
          <w:rFonts w:asciiTheme="minorBidi" w:hAnsiTheme="minorBidi"/>
          <w:sz w:val="24"/>
          <w:szCs w:val="24"/>
        </w:rPr>
        <w:tab/>
      </w:r>
      <w:r w:rsidRPr="009E03DD">
        <w:rPr>
          <w:rFonts w:asciiTheme="minorBidi" w:hAnsiTheme="minorBidi"/>
          <w:sz w:val="24"/>
          <w:szCs w:val="24"/>
        </w:rPr>
        <w:tab/>
      </w:r>
      <w:r w:rsidRPr="009E03DD">
        <w:rPr>
          <w:rFonts w:asciiTheme="minorBidi" w:hAnsiTheme="minorBidi"/>
          <w:sz w:val="24"/>
          <w:szCs w:val="24"/>
        </w:rPr>
        <w:tab/>
      </w:r>
      <w:r w:rsidR="008006FF" w:rsidRPr="009E03DD">
        <w:rPr>
          <w:rFonts w:asciiTheme="minorBidi" w:hAnsiTheme="minorBidi"/>
          <w:sz w:val="24"/>
          <w:szCs w:val="24"/>
        </w:rPr>
        <w:t xml:space="preserve">Semester </w:t>
      </w:r>
      <w:r w:rsidR="008006FF" w:rsidRPr="009E03DD">
        <w:rPr>
          <w:rFonts w:asciiTheme="minorBidi" w:hAnsiTheme="minorBidi"/>
          <w:sz w:val="24"/>
          <w:szCs w:val="24"/>
        </w:rPr>
        <w:tab/>
        <w:t xml:space="preserve">: </w:t>
      </w:r>
      <w:r w:rsidR="00722603" w:rsidRPr="009E03DD">
        <w:rPr>
          <w:rFonts w:asciiTheme="minorBidi" w:hAnsiTheme="minorBidi"/>
          <w:sz w:val="24"/>
          <w:szCs w:val="24"/>
        </w:rPr>
        <w:t>V</w:t>
      </w:r>
      <w:r w:rsidR="00515913" w:rsidRPr="009E03DD">
        <w:rPr>
          <w:rFonts w:asciiTheme="minorBidi" w:hAnsiTheme="minorBidi"/>
          <w:sz w:val="24"/>
          <w:szCs w:val="24"/>
        </w:rPr>
        <w:t>I</w:t>
      </w:r>
      <w:r w:rsidR="0072661A" w:rsidRPr="009E03DD">
        <w:rPr>
          <w:rFonts w:asciiTheme="minorBidi" w:hAnsiTheme="minorBidi"/>
          <w:sz w:val="24"/>
          <w:szCs w:val="24"/>
        </w:rPr>
        <w:tab/>
      </w:r>
      <w:r w:rsidR="0072661A" w:rsidRPr="009E03DD">
        <w:rPr>
          <w:rFonts w:asciiTheme="minorBidi" w:hAnsiTheme="minorBidi"/>
          <w:sz w:val="24"/>
          <w:szCs w:val="24"/>
        </w:rPr>
        <w:tab/>
      </w:r>
    </w:p>
    <w:p w:rsidR="0072661A" w:rsidRPr="009E03DD" w:rsidRDefault="0072661A" w:rsidP="00722603">
      <w:pPr>
        <w:spacing w:after="0" w:line="360" w:lineRule="auto"/>
        <w:rPr>
          <w:rFonts w:asciiTheme="minorBidi" w:hAnsiTheme="minorBidi"/>
          <w:sz w:val="24"/>
          <w:szCs w:val="24"/>
        </w:rPr>
      </w:pPr>
      <w:r w:rsidRPr="009E03DD">
        <w:rPr>
          <w:rFonts w:asciiTheme="minorBidi" w:hAnsiTheme="minorBidi"/>
          <w:sz w:val="24"/>
          <w:szCs w:val="24"/>
        </w:rPr>
        <w:t xml:space="preserve">Program Studi </w:t>
      </w:r>
      <w:r w:rsidRPr="009E03DD">
        <w:rPr>
          <w:rFonts w:asciiTheme="minorBidi" w:hAnsiTheme="minorBidi"/>
          <w:sz w:val="24"/>
          <w:szCs w:val="24"/>
        </w:rPr>
        <w:tab/>
      </w:r>
      <w:r w:rsidRPr="009E03DD">
        <w:rPr>
          <w:rFonts w:asciiTheme="minorBidi" w:hAnsiTheme="minorBidi"/>
          <w:sz w:val="24"/>
          <w:szCs w:val="24"/>
        </w:rPr>
        <w:tab/>
        <w:t xml:space="preserve">: </w:t>
      </w:r>
      <w:r w:rsidR="008006FF" w:rsidRPr="009E03DD">
        <w:rPr>
          <w:rFonts w:asciiTheme="minorBidi" w:hAnsiTheme="minorBidi"/>
          <w:sz w:val="24"/>
          <w:szCs w:val="24"/>
        </w:rPr>
        <w:t>S-1</w:t>
      </w:r>
      <w:r w:rsidRPr="009E03DD">
        <w:rPr>
          <w:rFonts w:asciiTheme="minorBidi" w:hAnsiTheme="minorBidi"/>
          <w:sz w:val="24"/>
          <w:szCs w:val="24"/>
        </w:rPr>
        <w:tab/>
      </w:r>
      <w:r w:rsidRPr="009E03DD">
        <w:rPr>
          <w:rFonts w:asciiTheme="minorBidi" w:hAnsiTheme="minorBidi"/>
          <w:sz w:val="24"/>
          <w:szCs w:val="24"/>
        </w:rPr>
        <w:tab/>
      </w:r>
      <w:r w:rsidRPr="009E03DD">
        <w:rPr>
          <w:rFonts w:asciiTheme="minorBidi" w:hAnsiTheme="minorBidi"/>
          <w:sz w:val="24"/>
          <w:szCs w:val="24"/>
        </w:rPr>
        <w:tab/>
      </w:r>
      <w:r w:rsidRPr="009E03DD">
        <w:rPr>
          <w:rFonts w:asciiTheme="minorBidi" w:hAnsiTheme="minorBidi"/>
          <w:sz w:val="24"/>
          <w:szCs w:val="24"/>
        </w:rPr>
        <w:tab/>
      </w:r>
      <w:r w:rsidRPr="009E03DD">
        <w:rPr>
          <w:rFonts w:asciiTheme="minorBidi" w:hAnsiTheme="minorBidi"/>
          <w:sz w:val="24"/>
          <w:szCs w:val="24"/>
        </w:rPr>
        <w:tab/>
      </w:r>
      <w:r w:rsidRPr="009E03DD">
        <w:rPr>
          <w:rFonts w:asciiTheme="minorBidi" w:hAnsiTheme="minorBidi"/>
          <w:sz w:val="24"/>
          <w:szCs w:val="24"/>
        </w:rPr>
        <w:tab/>
      </w:r>
      <w:r w:rsidR="008006FF" w:rsidRPr="009E03DD">
        <w:rPr>
          <w:rFonts w:asciiTheme="minorBidi" w:hAnsiTheme="minorBidi"/>
          <w:sz w:val="24"/>
          <w:szCs w:val="24"/>
        </w:rPr>
        <w:tab/>
      </w:r>
      <w:r w:rsidRPr="009E03DD">
        <w:rPr>
          <w:rFonts w:asciiTheme="minorBidi" w:hAnsiTheme="minorBidi"/>
          <w:sz w:val="24"/>
          <w:szCs w:val="24"/>
        </w:rPr>
        <w:tab/>
      </w:r>
      <w:r w:rsidRPr="009E03DD">
        <w:rPr>
          <w:rFonts w:asciiTheme="minorBidi" w:hAnsiTheme="minorBidi"/>
          <w:sz w:val="24"/>
          <w:szCs w:val="24"/>
        </w:rPr>
        <w:tab/>
      </w:r>
      <w:r w:rsidR="00583A49" w:rsidRPr="009E03DD">
        <w:rPr>
          <w:rFonts w:asciiTheme="minorBidi" w:hAnsiTheme="minorBidi"/>
          <w:sz w:val="24"/>
          <w:szCs w:val="24"/>
        </w:rPr>
        <w:t>SKS</w:t>
      </w:r>
      <w:r w:rsidR="00583A49" w:rsidRPr="009E03DD">
        <w:rPr>
          <w:rFonts w:asciiTheme="minorBidi" w:hAnsiTheme="minorBidi"/>
          <w:sz w:val="24"/>
          <w:szCs w:val="24"/>
        </w:rPr>
        <w:tab/>
      </w:r>
      <w:r w:rsidR="00583A49" w:rsidRPr="009E03DD">
        <w:rPr>
          <w:rFonts w:asciiTheme="minorBidi" w:hAnsiTheme="minorBidi"/>
          <w:sz w:val="24"/>
          <w:szCs w:val="24"/>
        </w:rPr>
        <w:tab/>
      </w:r>
      <w:r w:rsidR="00515913" w:rsidRPr="009E03DD">
        <w:rPr>
          <w:rFonts w:asciiTheme="minorBidi" w:hAnsiTheme="minorBidi"/>
          <w:sz w:val="24"/>
          <w:szCs w:val="24"/>
        </w:rPr>
        <w:t>: 2</w:t>
      </w:r>
    </w:p>
    <w:p w:rsidR="004B26FB" w:rsidRPr="009E03DD" w:rsidRDefault="00C00F97" w:rsidP="000D64F3">
      <w:pPr>
        <w:spacing w:after="0" w:line="360" w:lineRule="auto"/>
        <w:rPr>
          <w:rFonts w:asciiTheme="minorBidi" w:hAnsiTheme="minorBidi"/>
          <w:sz w:val="24"/>
          <w:szCs w:val="24"/>
        </w:rPr>
      </w:pPr>
      <w:r w:rsidRPr="009E03DD">
        <w:rPr>
          <w:rFonts w:asciiTheme="minorBidi" w:hAnsiTheme="minorBidi"/>
          <w:sz w:val="24"/>
          <w:szCs w:val="24"/>
        </w:rPr>
        <w:t>Capaian Pembelajaran</w:t>
      </w:r>
      <w:r w:rsidRPr="009E03DD">
        <w:rPr>
          <w:rFonts w:asciiTheme="minorBidi" w:hAnsiTheme="minorBidi"/>
          <w:sz w:val="24"/>
          <w:szCs w:val="24"/>
        </w:rPr>
        <w:tab/>
        <w:t xml:space="preserve">: </w:t>
      </w:r>
      <w:r w:rsidR="000D64F3">
        <w:rPr>
          <w:rFonts w:asciiTheme="minorBidi" w:hAnsiTheme="minorBidi"/>
          <w:sz w:val="24"/>
          <w:szCs w:val="24"/>
        </w:rPr>
        <w:t xml:space="preserve">Mahasiswa diharapkan mampu memahami konsep dan </w:t>
      </w:r>
      <w:r w:rsidR="00583A49" w:rsidRPr="009E03DD">
        <w:rPr>
          <w:rFonts w:asciiTheme="minorBidi" w:hAnsiTheme="minorBidi"/>
          <w:sz w:val="24"/>
          <w:szCs w:val="24"/>
        </w:rPr>
        <w:tab/>
        <w:t xml:space="preserve">Dosen </w:t>
      </w:r>
      <w:r w:rsidR="00583A49" w:rsidRPr="009E03DD">
        <w:rPr>
          <w:rFonts w:asciiTheme="minorBidi" w:hAnsiTheme="minorBidi"/>
          <w:sz w:val="24"/>
          <w:szCs w:val="24"/>
        </w:rPr>
        <w:tab/>
        <w:t xml:space="preserve">: Tajrin, </w:t>
      </w:r>
      <w:proofErr w:type="gramStart"/>
      <w:r w:rsidR="00583A49" w:rsidRPr="009E03DD">
        <w:rPr>
          <w:rFonts w:asciiTheme="minorBidi" w:hAnsiTheme="minorBidi"/>
          <w:sz w:val="24"/>
          <w:szCs w:val="24"/>
        </w:rPr>
        <w:t>S.Kom.,</w:t>
      </w:r>
      <w:proofErr w:type="gramEnd"/>
      <w:r w:rsidR="00583A49" w:rsidRPr="009E03DD">
        <w:rPr>
          <w:rFonts w:asciiTheme="minorBidi" w:hAnsiTheme="minorBidi"/>
          <w:sz w:val="24"/>
          <w:szCs w:val="24"/>
        </w:rPr>
        <w:t xml:space="preserve"> M.Kom</w:t>
      </w:r>
    </w:p>
    <w:p w:rsidR="0086577E" w:rsidRDefault="000D64F3" w:rsidP="00722603">
      <w:pPr>
        <w:spacing w:after="0" w:line="360" w:lineRule="auto"/>
        <w:rPr>
          <w:rFonts w:asciiTheme="minorBidi" w:hAnsiTheme="minorBidi"/>
          <w:color w:val="000000"/>
          <w:sz w:val="24"/>
          <w:szCs w:val="24"/>
        </w:rPr>
      </w:pPr>
      <w:r>
        <w:rPr>
          <w:rFonts w:asciiTheme="minorBidi" w:hAnsiTheme="minorBidi"/>
          <w:b/>
          <w:bCs/>
          <w:color w:val="000000"/>
          <w:sz w:val="24"/>
          <w:szCs w:val="24"/>
        </w:rPr>
        <w:tab/>
      </w:r>
      <w:r>
        <w:rPr>
          <w:rFonts w:asciiTheme="minorBidi" w:hAnsiTheme="minorBidi"/>
          <w:b/>
          <w:bCs/>
          <w:color w:val="000000"/>
          <w:sz w:val="24"/>
          <w:szCs w:val="24"/>
        </w:rPr>
        <w:tab/>
      </w:r>
      <w:r>
        <w:rPr>
          <w:rFonts w:asciiTheme="minorBidi" w:hAnsiTheme="minorBidi"/>
          <w:b/>
          <w:bCs/>
          <w:color w:val="000000"/>
          <w:sz w:val="24"/>
          <w:szCs w:val="24"/>
        </w:rPr>
        <w:tab/>
      </w:r>
      <w:r>
        <w:rPr>
          <w:rFonts w:asciiTheme="minorBidi" w:hAnsiTheme="minorBidi"/>
          <w:b/>
          <w:bCs/>
          <w:color w:val="000000"/>
          <w:sz w:val="24"/>
          <w:szCs w:val="24"/>
        </w:rPr>
        <w:tab/>
        <w:t xml:space="preserve">  </w:t>
      </w:r>
      <w:r>
        <w:rPr>
          <w:rFonts w:asciiTheme="minorBidi" w:hAnsiTheme="minorBidi"/>
          <w:color w:val="000000"/>
          <w:sz w:val="24"/>
          <w:szCs w:val="24"/>
        </w:rPr>
        <w:t xml:space="preserve">Pengertian risiko, manajemen risiko dan beberapa kerangka </w:t>
      </w:r>
    </w:p>
    <w:p w:rsidR="000D64F3" w:rsidRDefault="000D64F3" w:rsidP="00722603">
      <w:pPr>
        <w:spacing w:after="0" w:line="360" w:lineRule="auto"/>
        <w:rPr>
          <w:rFonts w:asciiTheme="minorBidi" w:hAnsiTheme="minorBidi"/>
          <w:color w:val="000000"/>
          <w:sz w:val="24"/>
          <w:szCs w:val="24"/>
        </w:rPr>
      </w:pPr>
      <w:r>
        <w:rPr>
          <w:rFonts w:asciiTheme="minorBidi" w:hAnsiTheme="minorBidi"/>
          <w:color w:val="000000"/>
          <w:sz w:val="24"/>
          <w:szCs w:val="24"/>
        </w:rPr>
        <w:tab/>
      </w:r>
      <w:r>
        <w:rPr>
          <w:rFonts w:asciiTheme="minorBidi" w:hAnsiTheme="minorBidi"/>
          <w:color w:val="000000"/>
          <w:sz w:val="24"/>
          <w:szCs w:val="24"/>
        </w:rPr>
        <w:tab/>
      </w:r>
      <w:r>
        <w:rPr>
          <w:rFonts w:asciiTheme="minorBidi" w:hAnsiTheme="minorBidi"/>
          <w:color w:val="000000"/>
          <w:sz w:val="24"/>
          <w:szCs w:val="24"/>
        </w:rPr>
        <w:tab/>
      </w:r>
      <w:r>
        <w:rPr>
          <w:rFonts w:asciiTheme="minorBidi" w:hAnsiTheme="minorBidi"/>
          <w:color w:val="000000"/>
          <w:sz w:val="24"/>
          <w:szCs w:val="24"/>
        </w:rPr>
        <w:tab/>
        <w:t xml:space="preserve">  Kerja </w:t>
      </w:r>
      <w:r>
        <w:rPr>
          <w:rFonts w:asciiTheme="minorBidi" w:hAnsiTheme="minorBidi"/>
          <w:i/>
          <w:iCs/>
          <w:color w:val="000000"/>
          <w:sz w:val="24"/>
          <w:szCs w:val="24"/>
        </w:rPr>
        <w:t xml:space="preserve">Enterprise Risk Management (ERM), </w:t>
      </w:r>
      <w:r>
        <w:rPr>
          <w:rFonts w:asciiTheme="minorBidi" w:hAnsiTheme="minorBidi"/>
          <w:color w:val="000000"/>
          <w:sz w:val="24"/>
          <w:szCs w:val="24"/>
        </w:rPr>
        <w:t xml:space="preserve">serta mampu </w:t>
      </w:r>
    </w:p>
    <w:p w:rsidR="000D64F3" w:rsidRDefault="000D64F3" w:rsidP="00722603">
      <w:pPr>
        <w:spacing w:after="0" w:line="360" w:lineRule="auto"/>
        <w:rPr>
          <w:rFonts w:asciiTheme="minorBidi" w:hAnsiTheme="minorBidi"/>
          <w:color w:val="000000"/>
          <w:sz w:val="24"/>
          <w:szCs w:val="24"/>
        </w:rPr>
      </w:pPr>
      <w:r>
        <w:rPr>
          <w:rFonts w:asciiTheme="minorBidi" w:hAnsiTheme="minorBidi"/>
          <w:color w:val="000000"/>
          <w:sz w:val="24"/>
          <w:szCs w:val="24"/>
        </w:rPr>
        <w:tab/>
      </w:r>
      <w:r>
        <w:rPr>
          <w:rFonts w:asciiTheme="minorBidi" w:hAnsiTheme="minorBidi"/>
          <w:color w:val="000000"/>
          <w:sz w:val="24"/>
          <w:szCs w:val="24"/>
        </w:rPr>
        <w:tab/>
      </w:r>
      <w:r>
        <w:rPr>
          <w:rFonts w:asciiTheme="minorBidi" w:hAnsiTheme="minorBidi"/>
          <w:color w:val="000000"/>
          <w:sz w:val="24"/>
          <w:szCs w:val="24"/>
        </w:rPr>
        <w:tab/>
      </w:r>
      <w:r>
        <w:rPr>
          <w:rFonts w:asciiTheme="minorBidi" w:hAnsiTheme="minorBidi"/>
          <w:color w:val="000000"/>
          <w:sz w:val="24"/>
          <w:szCs w:val="24"/>
        </w:rPr>
        <w:tab/>
        <w:t xml:space="preserve">  Melakukan identifikasi, mengukur, menghitung serta mengelola </w:t>
      </w:r>
    </w:p>
    <w:p w:rsidR="000D64F3" w:rsidRPr="000D64F3" w:rsidRDefault="000D64F3" w:rsidP="000D64F3">
      <w:pPr>
        <w:spacing w:after="0" w:line="360" w:lineRule="auto"/>
        <w:ind w:left="2160" w:firstLine="720"/>
        <w:rPr>
          <w:rFonts w:asciiTheme="minorBidi" w:hAnsiTheme="minorBidi"/>
          <w:color w:val="000000"/>
          <w:sz w:val="24"/>
          <w:szCs w:val="24"/>
        </w:rPr>
      </w:pPr>
      <w:r>
        <w:rPr>
          <w:rFonts w:asciiTheme="minorBidi" w:hAnsiTheme="minorBidi"/>
          <w:color w:val="000000"/>
          <w:sz w:val="24"/>
          <w:szCs w:val="24"/>
        </w:rPr>
        <w:t xml:space="preserve">  </w:t>
      </w:r>
      <w:proofErr w:type="gramStart"/>
      <w:r>
        <w:rPr>
          <w:rFonts w:asciiTheme="minorBidi" w:hAnsiTheme="minorBidi"/>
          <w:color w:val="000000"/>
          <w:sz w:val="24"/>
          <w:szCs w:val="24"/>
        </w:rPr>
        <w:t>risiko</w:t>
      </w:r>
      <w:proofErr w:type="gramEnd"/>
    </w:p>
    <w:tbl>
      <w:tblPr>
        <w:tblStyle w:val="TableGrid"/>
        <w:tblW w:w="0" w:type="auto"/>
        <w:jc w:val="center"/>
        <w:tblLayout w:type="fixed"/>
        <w:tblLook w:val="04A0"/>
      </w:tblPr>
      <w:tblGrid>
        <w:gridCol w:w="1048"/>
        <w:gridCol w:w="5240"/>
        <w:gridCol w:w="2268"/>
        <w:gridCol w:w="1418"/>
        <w:gridCol w:w="992"/>
        <w:gridCol w:w="2042"/>
        <w:gridCol w:w="935"/>
        <w:gridCol w:w="1296"/>
      </w:tblGrid>
      <w:tr w:rsidR="00C16632" w:rsidRPr="009E03DD" w:rsidTr="00B51DB9">
        <w:trPr>
          <w:trHeight w:val="145"/>
          <w:tblHeader/>
          <w:jc w:val="center"/>
        </w:trPr>
        <w:tc>
          <w:tcPr>
            <w:tcW w:w="1048" w:type="dxa"/>
            <w:shd w:val="clear" w:color="auto" w:fill="D6E3BC" w:themeFill="accent3" w:themeFillTint="66"/>
            <w:vAlign w:val="center"/>
          </w:tcPr>
          <w:p w:rsidR="00506546" w:rsidRPr="009E03DD" w:rsidRDefault="00506546" w:rsidP="00775EC8">
            <w:pPr>
              <w:tabs>
                <w:tab w:val="left" w:pos="284"/>
                <w:tab w:val="left" w:pos="2835"/>
              </w:tabs>
              <w:spacing w:line="276" w:lineRule="auto"/>
              <w:jc w:val="center"/>
              <w:rPr>
                <w:rFonts w:asciiTheme="minorBidi" w:hAnsiTheme="minorBidi"/>
                <w:b/>
              </w:rPr>
            </w:pPr>
            <w:r w:rsidRPr="009E03DD">
              <w:rPr>
                <w:rFonts w:asciiTheme="minorBidi" w:hAnsiTheme="minorBidi"/>
                <w:b/>
              </w:rPr>
              <w:t>Minggu Ke-</w:t>
            </w:r>
          </w:p>
        </w:tc>
        <w:tc>
          <w:tcPr>
            <w:tcW w:w="5240" w:type="dxa"/>
            <w:shd w:val="clear" w:color="auto" w:fill="D6E3BC" w:themeFill="accent3" w:themeFillTint="66"/>
            <w:vAlign w:val="center"/>
          </w:tcPr>
          <w:p w:rsidR="00506546" w:rsidRPr="009E03DD" w:rsidRDefault="00506546" w:rsidP="00775EC8">
            <w:pPr>
              <w:tabs>
                <w:tab w:val="left" w:pos="284"/>
                <w:tab w:val="left" w:pos="2835"/>
              </w:tabs>
              <w:spacing w:line="276" w:lineRule="auto"/>
              <w:jc w:val="center"/>
              <w:rPr>
                <w:rFonts w:asciiTheme="minorBidi" w:hAnsiTheme="minorBidi"/>
                <w:b/>
              </w:rPr>
            </w:pPr>
            <w:r w:rsidRPr="009E03DD">
              <w:rPr>
                <w:rFonts w:asciiTheme="minorBidi" w:hAnsiTheme="minorBidi"/>
                <w:b/>
              </w:rPr>
              <w:t>Kemampuan Akhir yang diharapkan</w:t>
            </w:r>
          </w:p>
        </w:tc>
        <w:tc>
          <w:tcPr>
            <w:tcW w:w="2268" w:type="dxa"/>
            <w:shd w:val="clear" w:color="auto" w:fill="D6E3BC" w:themeFill="accent3" w:themeFillTint="66"/>
            <w:vAlign w:val="center"/>
          </w:tcPr>
          <w:p w:rsidR="00506546" w:rsidRPr="009E03DD" w:rsidRDefault="00506546" w:rsidP="00775EC8">
            <w:pPr>
              <w:tabs>
                <w:tab w:val="left" w:pos="284"/>
                <w:tab w:val="left" w:pos="2835"/>
              </w:tabs>
              <w:spacing w:line="276" w:lineRule="auto"/>
              <w:jc w:val="center"/>
              <w:rPr>
                <w:rFonts w:asciiTheme="minorBidi" w:hAnsiTheme="minorBidi"/>
                <w:b/>
              </w:rPr>
            </w:pPr>
            <w:r w:rsidRPr="009E03DD">
              <w:rPr>
                <w:rFonts w:asciiTheme="minorBidi" w:hAnsiTheme="minorBidi"/>
                <w:b/>
              </w:rPr>
              <w:t>Bahan Kajian (Materi Pelajaran)</w:t>
            </w:r>
          </w:p>
        </w:tc>
        <w:tc>
          <w:tcPr>
            <w:tcW w:w="1418" w:type="dxa"/>
            <w:shd w:val="clear" w:color="auto" w:fill="D6E3BC" w:themeFill="accent3" w:themeFillTint="66"/>
            <w:vAlign w:val="center"/>
          </w:tcPr>
          <w:p w:rsidR="00506546" w:rsidRPr="009E03DD" w:rsidRDefault="00506546" w:rsidP="00775EC8">
            <w:pPr>
              <w:tabs>
                <w:tab w:val="left" w:pos="284"/>
                <w:tab w:val="left" w:pos="2835"/>
              </w:tabs>
              <w:spacing w:line="276" w:lineRule="auto"/>
              <w:jc w:val="center"/>
              <w:rPr>
                <w:rFonts w:asciiTheme="minorBidi" w:hAnsiTheme="minorBidi"/>
                <w:b/>
              </w:rPr>
            </w:pPr>
            <w:r w:rsidRPr="009E03DD">
              <w:rPr>
                <w:rFonts w:asciiTheme="minorBidi" w:hAnsiTheme="minorBidi"/>
                <w:b/>
              </w:rPr>
              <w:t>Bentuk/</w:t>
            </w:r>
            <w:r w:rsidR="00C16632" w:rsidRPr="009E03DD">
              <w:rPr>
                <w:rFonts w:asciiTheme="minorBidi" w:hAnsiTheme="minorBidi"/>
                <w:b/>
              </w:rPr>
              <w:t xml:space="preserve"> </w:t>
            </w:r>
            <w:r w:rsidRPr="009E03DD">
              <w:rPr>
                <w:rFonts w:asciiTheme="minorBidi" w:hAnsiTheme="minorBidi"/>
                <w:b/>
              </w:rPr>
              <w:t>Metode Pembelajaran</w:t>
            </w:r>
          </w:p>
        </w:tc>
        <w:tc>
          <w:tcPr>
            <w:tcW w:w="992" w:type="dxa"/>
            <w:shd w:val="clear" w:color="auto" w:fill="D6E3BC" w:themeFill="accent3" w:themeFillTint="66"/>
            <w:vAlign w:val="center"/>
          </w:tcPr>
          <w:p w:rsidR="00506546" w:rsidRPr="009E03DD" w:rsidRDefault="00506546" w:rsidP="00775EC8">
            <w:pPr>
              <w:tabs>
                <w:tab w:val="left" w:pos="284"/>
                <w:tab w:val="left" w:pos="2835"/>
              </w:tabs>
              <w:spacing w:line="276" w:lineRule="auto"/>
              <w:jc w:val="center"/>
              <w:rPr>
                <w:rFonts w:asciiTheme="minorBidi" w:hAnsiTheme="minorBidi"/>
                <w:b/>
              </w:rPr>
            </w:pPr>
            <w:r w:rsidRPr="009E03DD">
              <w:rPr>
                <w:rFonts w:asciiTheme="minorBidi" w:hAnsiTheme="minorBidi"/>
                <w:b/>
              </w:rPr>
              <w:t>Waktu Belajar (Menit)</w:t>
            </w:r>
          </w:p>
        </w:tc>
        <w:tc>
          <w:tcPr>
            <w:tcW w:w="2042" w:type="dxa"/>
            <w:shd w:val="clear" w:color="auto" w:fill="D6E3BC" w:themeFill="accent3" w:themeFillTint="66"/>
            <w:vAlign w:val="center"/>
          </w:tcPr>
          <w:p w:rsidR="00506546" w:rsidRPr="009E03DD" w:rsidRDefault="00506546" w:rsidP="00775EC8">
            <w:pPr>
              <w:tabs>
                <w:tab w:val="left" w:pos="284"/>
                <w:tab w:val="left" w:pos="2835"/>
              </w:tabs>
              <w:spacing w:line="276" w:lineRule="auto"/>
              <w:jc w:val="center"/>
              <w:rPr>
                <w:rFonts w:asciiTheme="minorBidi" w:hAnsiTheme="minorBidi"/>
                <w:b/>
              </w:rPr>
            </w:pPr>
            <w:r w:rsidRPr="009E03DD">
              <w:rPr>
                <w:rFonts w:asciiTheme="minorBidi" w:hAnsiTheme="minorBidi"/>
                <w:b/>
              </w:rPr>
              <w:t>Kriteria Penilain (Indikator)</w:t>
            </w:r>
          </w:p>
        </w:tc>
        <w:tc>
          <w:tcPr>
            <w:tcW w:w="935" w:type="dxa"/>
            <w:shd w:val="clear" w:color="auto" w:fill="D6E3BC" w:themeFill="accent3" w:themeFillTint="66"/>
            <w:vAlign w:val="center"/>
          </w:tcPr>
          <w:p w:rsidR="00506546" w:rsidRPr="009E03DD" w:rsidRDefault="00506546" w:rsidP="00775EC8">
            <w:pPr>
              <w:tabs>
                <w:tab w:val="left" w:pos="284"/>
                <w:tab w:val="left" w:pos="2835"/>
              </w:tabs>
              <w:spacing w:line="276" w:lineRule="auto"/>
              <w:jc w:val="center"/>
              <w:rPr>
                <w:rFonts w:asciiTheme="minorBidi" w:hAnsiTheme="minorBidi"/>
                <w:b/>
              </w:rPr>
            </w:pPr>
            <w:r w:rsidRPr="009E03DD">
              <w:rPr>
                <w:rFonts w:asciiTheme="minorBidi" w:hAnsiTheme="minorBidi"/>
                <w:b/>
              </w:rPr>
              <w:t>Bobot Nilai</w:t>
            </w:r>
          </w:p>
        </w:tc>
        <w:tc>
          <w:tcPr>
            <w:tcW w:w="1296" w:type="dxa"/>
            <w:shd w:val="clear" w:color="auto" w:fill="D6E3BC" w:themeFill="accent3" w:themeFillTint="66"/>
            <w:vAlign w:val="center"/>
          </w:tcPr>
          <w:p w:rsidR="00506546" w:rsidRPr="009E03DD" w:rsidRDefault="00506546" w:rsidP="00775EC8">
            <w:pPr>
              <w:tabs>
                <w:tab w:val="left" w:pos="284"/>
                <w:tab w:val="left" w:pos="2835"/>
              </w:tabs>
              <w:spacing w:line="276" w:lineRule="auto"/>
              <w:jc w:val="center"/>
              <w:rPr>
                <w:rFonts w:asciiTheme="minorBidi" w:hAnsiTheme="minorBidi"/>
                <w:b/>
              </w:rPr>
            </w:pPr>
            <w:r w:rsidRPr="009E03DD">
              <w:rPr>
                <w:rFonts w:asciiTheme="minorBidi" w:hAnsiTheme="minorBidi"/>
                <w:b/>
              </w:rPr>
              <w:t>Refernsi</w:t>
            </w:r>
          </w:p>
        </w:tc>
      </w:tr>
      <w:tr w:rsidR="00C16632" w:rsidRPr="009E03DD" w:rsidTr="00B51DB9">
        <w:trPr>
          <w:trHeight w:val="145"/>
          <w:jc w:val="center"/>
        </w:trPr>
        <w:tc>
          <w:tcPr>
            <w:tcW w:w="1048" w:type="dxa"/>
          </w:tcPr>
          <w:p w:rsidR="00506546" w:rsidRPr="009E03DD" w:rsidRDefault="004B26FB" w:rsidP="00775EC8">
            <w:pPr>
              <w:tabs>
                <w:tab w:val="left" w:pos="284"/>
                <w:tab w:val="left" w:pos="2835"/>
              </w:tabs>
              <w:spacing w:line="276" w:lineRule="auto"/>
              <w:jc w:val="center"/>
              <w:rPr>
                <w:rFonts w:asciiTheme="minorBidi" w:hAnsiTheme="minorBidi"/>
                <w:b/>
              </w:rPr>
            </w:pPr>
            <w:r w:rsidRPr="009E03DD">
              <w:rPr>
                <w:rFonts w:asciiTheme="minorBidi" w:hAnsiTheme="minorBidi"/>
                <w:b/>
              </w:rPr>
              <w:t>1</w:t>
            </w:r>
          </w:p>
        </w:tc>
        <w:tc>
          <w:tcPr>
            <w:tcW w:w="5240" w:type="dxa"/>
          </w:tcPr>
          <w:p w:rsidR="00506546" w:rsidRPr="009E03DD" w:rsidRDefault="004B26FB" w:rsidP="00775EC8">
            <w:pPr>
              <w:tabs>
                <w:tab w:val="left" w:pos="284"/>
                <w:tab w:val="left" w:pos="2835"/>
              </w:tabs>
              <w:spacing w:line="276" w:lineRule="auto"/>
              <w:jc w:val="center"/>
              <w:rPr>
                <w:rFonts w:asciiTheme="minorBidi" w:hAnsiTheme="minorBidi"/>
                <w:b/>
              </w:rPr>
            </w:pPr>
            <w:r w:rsidRPr="009E03DD">
              <w:rPr>
                <w:rFonts w:asciiTheme="minorBidi" w:hAnsiTheme="minorBidi"/>
                <w:b/>
              </w:rPr>
              <w:t>2</w:t>
            </w:r>
          </w:p>
        </w:tc>
        <w:tc>
          <w:tcPr>
            <w:tcW w:w="2268" w:type="dxa"/>
          </w:tcPr>
          <w:p w:rsidR="00506546" w:rsidRPr="009E03DD" w:rsidRDefault="004B26FB" w:rsidP="00775EC8">
            <w:pPr>
              <w:tabs>
                <w:tab w:val="left" w:pos="284"/>
                <w:tab w:val="left" w:pos="2835"/>
              </w:tabs>
              <w:spacing w:line="276" w:lineRule="auto"/>
              <w:jc w:val="center"/>
              <w:rPr>
                <w:rFonts w:asciiTheme="minorBidi" w:hAnsiTheme="minorBidi"/>
                <w:b/>
              </w:rPr>
            </w:pPr>
            <w:r w:rsidRPr="009E03DD">
              <w:rPr>
                <w:rFonts w:asciiTheme="minorBidi" w:hAnsiTheme="minorBidi"/>
                <w:b/>
              </w:rPr>
              <w:t>3</w:t>
            </w:r>
          </w:p>
        </w:tc>
        <w:tc>
          <w:tcPr>
            <w:tcW w:w="1418" w:type="dxa"/>
          </w:tcPr>
          <w:p w:rsidR="00506546" w:rsidRPr="009E03DD" w:rsidRDefault="004B26FB" w:rsidP="00775EC8">
            <w:pPr>
              <w:tabs>
                <w:tab w:val="left" w:pos="284"/>
                <w:tab w:val="left" w:pos="2835"/>
              </w:tabs>
              <w:spacing w:line="276" w:lineRule="auto"/>
              <w:jc w:val="center"/>
              <w:rPr>
                <w:rFonts w:asciiTheme="minorBidi" w:hAnsiTheme="minorBidi"/>
                <w:b/>
              </w:rPr>
            </w:pPr>
            <w:r w:rsidRPr="009E03DD">
              <w:rPr>
                <w:rFonts w:asciiTheme="minorBidi" w:hAnsiTheme="minorBidi"/>
                <w:b/>
              </w:rPr>
              <w:t>4</w:t>
            </w:r>
          </w:p>
        </w:tc>
        <w:tc>
          <w:tcPr>
            <w:tcW w:w="992" w:type="dxa"/>
          </w:tcPr>
          <w:p w:rsidR="00506546" w:rsidRPr="009E03DD" w:rsidRDefault="004B26FB" w:rsidP="00775EC8">
            <w:pPr>
              <w:tabs>
                <w:tab w:val="left" w:pos="284"/>
                <w:tab w:val="left" w:pos="2835"/>
              </w:tabs>
              <w:spacing w:line="276" w:lineRule="auto"/>
              <w:jc w:val="center"/>
              <w:rPr>
                <w:rFonts w:asciiTheme="minorBidi" w:hAnsiTheme="minorBidi"/>
                <w:b/>
              </w:rPr>
            </w:pPr>
            <w:r w:rsidRPr="009E03DD">
              <w:rPr>
                <w:rFonts w:asciiTheme="minorBidi" w:hAnsiTheme="minorBidi"/>
                <w:b/>
              </w:rPr>
              <w:t>5</w:t>
            </w:r>
          </w:p>
        </w:tc>
        <w:tc>
          <w:tcPr>
            <w:tcW w:w="2042" w:type="dxa"/>
          </w:tcPr>
          <w:p w:rsidR="00506546" w:rsidRPr="009E03DD" w:rsidRDefault="004B26FB" w:rsidP="00775EC8">
            <w:pPr>
              <w:tabs>
                <w:tab w:val="left" w:pos="284"/>
                <w:tab w:val="left" w:pos="2835"/>
              </w:tabs>
              <w:spacing w:line="276" w:lineRule="auto"/>
              <w:jc w:val="center"/>
              <w:rPr>
                <w:rFonts w:asciiTheme="minorBidi" w:hAnsiTheme="minorBidi"/>
                <w:b/>
              </w:rPr>
            </w:pPr>
            <w:r w:rsidRPr="009E03DD">
              <w:rPr>
                <w:rFonts w:asciiTheme="minorBidi" w:hAnsiTheme="minorBidi"/>
                <w:b/>
              </w:rPr>
              <w:t>6</w:t>
            </w:r>
          </w:p>
        </w:tc>
        <w:tc>
          <w:tcPr>
            <w:tcW w:w="935" w:type="dxa"/>
          </w:tcPr>
          <w:p w:rsidR="00506546" w:rsidRPr="009E03DD" w:rsidRDefault="004B26FB" w:rsidP="00775EC8">
            <w:pPr>
              <w:tabs>
                <w:tab w:val="left" w:pos="284"/>
                <w:tab w:val="left" w:pos="2835"/>
              </w:tabs>
              <w:spacing w:line="276" w:lineRule="auto"/>
              <w:jc w:val="center"/>
              <w:rPr>
                <w:rFonts w:asciiTheme="minorBidi" w:hAnsiTheme="minorBidi"/>
                <w:b/>
              </w:rPr>
            </w:pPr>
            <w:r w:rsidRPr="009E03DD">
              <w:rPr>
                <w:rFonts w:asciiTheme="minorBidi" w:hAnsiTheme="minorBidi"/>
                <w:b/>
              </w:rPr>
              <w:t>7</w:t>
            </w:r>
          </w:p>
        </w:tc>
        <w:tc>
          <w:tcPr>
            <w:tcW w:w="1296" w:type="dxa"/>
          </w:tcPr>
          <w:p w:rsidR="00506546" w:rsidRPr="009E03DD" w:rsidRDefault="004B26FB" w:rsidP="00775EC8">
            <w:pPr>
              <w:tabs>
                <w:tab w:val="left" w:pos="284"/>
                <w:tab w:val="left" w:pos="2835"/>
              </w:tabs>
              <w:spacing w:line="276" w:lineRule="auto"/>
              <w:jc w:val="center"/>
              <w:rPr>
                <w:rFonts w:asciiTheme="minorBidi" w:hAnsiTheme="minorBidi"/>
                <w:b/>
              </w:rPr>
            </w:pPr>
            <w:r w:rsidRPr="009E03DD">
              <w:rPr>
                <w:rFonts w:asciiTheme="minorBidi" w:hAnsiTheme="minorBidi"/>
                <w:b/>
              </w:rPr>
              <w:t>8</w:t>
            </w:r>
          </w:p>
        </w:tc>
      </w:tr>
      <w:tr w:rsidR="00575D00" w:rsidRPr="009E03DD" w:rsidTr="00B51DB9">
        <w:trPr>
          <w:trHeight w:val="145"/>
          <w:jc w:val="center"/>
        </w:trPr>
        <w:tc>
          <w:tcPr>
            <w:tcW w:w="1048" w:type="dxa"/>
            <w:vAlign w:val="center"/>
          </w:tcPr>
          <w:p w:rsidR="00575D00" w:rsidRPr="000D64F3" w:rsidRDefault="000D64F3" w:rsidP="000D64F3">
            <w:pPr>
              <w:tabs>
                <w:tab w:val="left" w:pos="284"/>
                <w:tab w:val="left" w:pos="2835"/>
              </w:tabs>
              <w:jc w:val="center"/>
              <w:rPr>
                <w:rFonts w:asciiTheme="minorBidi" w:hAnsiTheme="minorBidi"/>
                <w:b/>
                <w:bCs/>
              </w:rPr>
            </w:pPr>
            <w:r>
              <w:rPr>
                <w:rFonts w:asciiTheme="minorBidi" w:hAnsiTheme="minorBidi"/>
                <w:b/>
                <w:bCs/>
              </w:rPr>
              <w:t>1</w:t>
            </w:r>
          </w:p>
        </w:tc>
        <w:tc>
          <w:tcPr>
            <w:tcW w:w="5240" w:type="dxa"/>
          </w:tcPr>
          <w:p w:rsidR="00575D00" w:rsidRPr="000D64F3" w:rsidRDefault="00201FAE" w:rsidP="00201FAE">
            <w:pPr>
              <w:ind w:left="-47" w:right="33"/>
              <w:jc w:val="both"/>
              <w:rPr>
                <w:rFonts w:asciiTheme="minorBidi" w:eastAsia="MS Gothic" w:hAnsiTheme="minorBidi"/>
              </w:rPr>
            </w:pPr>
            <w:r>
              <w:rPr>
                <w:rFonts w:asciiTheme="minorBidi" w:eastAsia="MS Gothic" w:hAnsiTheme="minorBidi"/>
              </w:rPr>
              <w:t>Mahasiswa mamu memahami pengertian dan konsep risiko dalam suatu organisasi dan perusahaan</w:t>
            </w:r>
          </w:p>
        </w:tc>
        <w:tc>
          <w:tcPr>
            <w:tcW w:w="2268" w:type="dxa"/>
          </w:tcPr>
          <w:p w:rsidR="00575D00" w:rsidRPr="000D64F3" w:rsidRDefault="00201FAE" w:rsidP="000D64F3">
            <w:pPr>
              <w:ind w:left="-47"/>
              <w:jc w:val="both"/>
              <w:rPr>
                <w:rFonts w:asciiTheme="minorBidi" w:eastAsia="MS Gothic" w:hAnsiTheme="minorBidi"/>
              </w:rPr>
            </w:pPr>
            <w:r>
              <w:rPr>
                <w:rFonts w:asciiTheme="minorBidi" w:eastAsia="MS Gothic" w:hAnsiTheme="minorBidi"/>
              </w:rPr>
              <w:t>Pengertian dan konsep resiko</w:t>
            </w:r>
          </w:p>
        </w:tc>
        <w:tc>
          <w:tcPr>
            <w:tcW w:w="1418" w:type="dxa"/>
          </w:tcPr>
          <w:p w:rsidR="00A363FC" w:rsidRPr="000D64F3" w:rsidRDefault="00201FAE" w:rsidP="000D64F3">
            <w:pPr>
              <w:tabs>
                <w:tab w:val="left" w:pos="2835"/>
              </w:tabs>
              <w:ind w:left="-47"/>
              <w:jc w:val="both"/>
              <w:rPr>
                <w:rFonts w:asciiTheme="minorBidi" w:eastAsia="MS Gothic" w:hAnsiTheme="minorBidi"/>
              </w:rPr>
            </w:pPr>
            <w:r>
              <w:rPr>
                <w:rFonts w:asciiTheme="minorBidi" w:eastAsia="MS Gothic" w:hAnsiTheme="minorBidi"/>
              </w:rPr>
              <w:t>Kuliah penugasan</w:t>
            </w:r>
          </w:p>
        </w:tc>
        <w:tc>
          <w:tcPr>
            <w:tcW w:w="992" w:type="dxa"/>
          </w:tcPr>
          <w:p w:rsidR="00575D00" w:rsidRPr="000D64F3" w:rsidRDefault="00575D00" w:rsidP="000D64F3">
            <w:pPr>
              <w:tabs>
                <w:tab w:val="left" w:pos="284"/>
                <w:tab w:val="left" w:pos="2835"/>
              </w:tabs>
              <w:ind w:left="-47"/>
              <w:jc w:val="both"/>
              <w:rPr>
                <w:rFonts w:asciiTheme="minorBidi" w:hAnsiTheme="minorBidi"/>
                <w:bCs/>
              </w:rPr>
            </w:pPr>
            <w:r w:rsidRPr="000D64F3">
              <w:rPr>
                <w:rFonts w:asciiTheme="minorBidi" w:hAnsiTheme="minorBidi"/>
                <w:bCs/>
              </w:rPr>
              <w:t>2 x 75</w:t>
            </w:r>
          </w:p>
        </w:tc>
        <w:tc>
          <w:tcPr>
            <w:tcW w:w="2042" w:type="dxa"/>
          </w:tcPr>
          <w:p w:rsidR="00575D00" w:rsidRPr="000D64F3" w:rsidRDefault="00575D00" w:rsidP="000D64F3">
            <w:pPr>
              <w:ind w:left="-47"/>
              <w:jc w:val="both"/>
              <w:rPr>
                <w:rFonts w:asciiTheme="minorBidi" w:hAnsiTheme="minorBidi"/>
              </w:rPr>
            </w:pPr>
          </w:p>
        </w:tc>
        <w:tc>
          <w:tcPr>
            <w:tcW w:w="935" w:type="dxa"/>
          </w:tcPr>
          <w:p w:rsidR="00575D00" w:rsidRPr="009E03DD" w:rsidRDefault="00201FAE" w:rsidP="00775EC8">
            <w:pPr>
              <w:tabs>
                <w:tab w:val="left" w:pos="284"/>
                <w:tab w:val="left" w:pos="2835"/>
              </w:tabs>
              <w:spacing w:line="276" w:lineRule="auto"/>
              <w:jc w:val="center"/>
              <w:rPr>
                <w:rFonts w:asciiTheme="minorBidi" w:hAnsiTheme="minorBidi"/>
                <w:bCs/>
              </w:rPr>
            </w:pPr>
            <w:r>
              <w:rPr>
                <w:rFonts w:asciiTheme="minorBidi" w:hAnsiTheme="minorBidi"/>
                <w:bCs/>
              </w:rPr>
              <w:t>1.5%</w:t>
            </w:r>
          </w:p>
        </w:tc>
        <w:tc>
          <w:tcPr>
            <w:tcW w:w="1296" w:type="dxa"/>
          </w:tcPr>
          <w:p w:rsidR="00575D00" w:rsidRPr="009E03DD" w:rsidRDefault="00575D00" w:rsidP="00A363FC">
            <w:pPr>
              <w:tabs>
                <w:tab w:val="left" w:pos="284"/>
                <w:tab w:val="left" w:pos="2835"/>
              </w:tabs>
              <w:spacing w:line="276" w:lineRule="auto"/>
              <w:rPr>
                <w:rFonts w:asciiTheme="minorBidi" w:hAnsiTheme="minorBidi"/>
                <w:bCs/>
              </w:rPr>
            </w:pPr>
          </w:p>
        </w:tc>
      </w:tr>
      <w:tr w:rsidR="00EC7630" w:rsidRPr="009E03DD" w:rsidTr="00B51DB9">
        <w:trPr>
          <w:trHeight w:val="145"/>
          <w:jc w:val="center"/>
        </w:trPr>
        <w:tc>
          <w:tcPr>
            <w:tcW w:w="1048" w:type="dxa"/>
            <w:vAlign w:val="center"/>
          </w:tcPr>
          <w:p w:rsidR="00EC7630" w:rsidRPr="009E03DD" w:rsidRDefault="00EC7630" w:rsidP="00775EC8">
            <w:pPr>
              <w:tabs>
                <w:tab w:val="left" w:pos="284"/>
                <w:tab w:val="left" w:pos="2835"/>
              </w:tabs>
              <w:spacing w:line="276" w:lineRule="auto"/>
              <w:jc w:val="center"/>
              <w:rPr>
                <w:rFonts w:asciiTheme="minorBidi" w:hAnsiTheme="minorBidi"/>
                <w:b/>
              </w:rPr>
            </w:pPr>
            <w:r w:rsidRPr="009E03DD">
              <w:rPr>
                <w:rFonts w:asciiTheme="minorBidi" w:hAnsiTheme="minorBidi"/>
                <w:b/>
              </w:rPr>
              <w:t>2</w:t>
            </w:r>
          </w:p>
        </w:tc>
        <w:tc>
          <w:tcPr>
            <w:tcW w:w="5240" w:type="dxa"/>
          </w:tcPr>
          <w:p w:rsidR="00EC7630" w:rsidRPr="009E03DD" w:rsidRDefault="00201FAE" w:rsidP="00201FAE">
            <w:pPr>
              <w:pStyle w:val="TableParagraph"/>
              <w:jc w:val="both"/>
              <w:rPr>
                <w:rFonts w:asciiTheme="minorBidi" w:hAnsiTheme="minorBidi" w:cstheme="minorBidi"/>
              </w:rPr>
            </w:pPr>
            <w:r>
              <w:rPr>
                <w:rFonts w:asciiTheme="minorBidi" w:hAnsiTheme="minorBidi" w:cstheme="minorBidi"/>
              </w:rPr>
              <w:t>Mahasiswa mampu menjelaskan pentingnya memahami pengertian dan tujuan mempelajari manajemen risiko dan fungsi menajemen risiko bagi Organisasi/perusahaan</w:t>
            </w:r>
          </w:p>
        </w:tc>
        <w:tc>
          <w:tcPr>
            <w:tcW w:w="2268" w:type="dxa"/>
          </w:tcPr>
          <w:p w:rsidR="00EC7630" w:rsidRPr="00201FAE" w:rsidRDefault="00201FAE" w:rsidP="00201FAE">
            <w:pPr>
              <w:pStyle w:val="TableParagraph"/>
              <w:tabs>
                <w:tab w:val="left" w:pos="425"/>
              </w:tabs>
              <w:spacing w:line="276" w:lineRule="auto"/>
              <w:ind w:right="93"/>
              <w:jc w:val="both"/>
              <w:rPr>
                <w:rFonts w:asciiTheme="minorBidi" w:hAnsiTheme="minorBidi" w:cstheme="minorBidi"/>
                <w:iCs/>
              </w:rPr>
            </w:pPr>
            <w:r>
              <w:rPr>
                <w:rFonts w:asciiTheme="minorBidi" w:hAnsiTheme="minorBidi" w:cstheme="minorBidi"/>
                <w:iCs/>
              </w:rPr>
              <w:t>Pengertian, tujuan dan fungsi manajemen risiko</w:t>
            </w:r>
          </w:p>
        </w:tc>
        <w:tc>
          <w:tcPr>
            <w:tcW w:w="1418" w:type="dxa"/>
          </w:tcPr>
          <w:p w:rsidR="00EC7630" w:rsidRPr="009E03DD" w:rsidRDefault="00201FAE" w:rsidP="000D64F3">
            <w:pPr>
              <w:pStyle w:val="TableParagraph"/>
              <w:spacing w:line="276" w:lineRule="auto"/>
              <w:ind w:left="-47" w:right="-51"/>
              <w:jc w:val="both"/>
              <w:rPr>
                <w:rFonts w:asciiTheme="minorBidi" w:hAnsiTheme="minorBidi" w:cstheme="minorBidi"/>
              </w:rPr>
            </w:pPr>
            <w:r>
              <w:rPr>
                <w:rFonts w:asciiTheme="minorBidi" w:hAnsiTheme="minorBidi" w:cstheme="minorBidi"/>
              </w:rPr>
              <w:t>Kuliah penugasan</w:t>
            </w:r>
          </w:p>
        </w:tc>
        <w:tc>
          <w:tcPr>
            <w:tcW w:w="992" w:type="dxa"/>
          </w:tcPr>
          <w:p w:rsidR="00EC7630" w:rsidRPr="000D64F3" w:rsidRDefault="00EC7630" w:rsidP="000D64F3">
            <w:pPr>
              <w:tabs>
                <w:tab w:val="left" w:pos="284"/>
                <w:tab w:val="left" w:pos="2835"/>
              </w:tabs>
              <w:ind w:left="-47"/>
              <w:jc w:val="both"/>
              <w:rPr>
                <w:rFonts w:asciiTheme="minorBidi" w:hAnsiTheme="minorBidi"/>
                <w:b/>
              </w:rPr>
            </w:pPr>
            <w:r w:rsidRPr="000D64F3">
              <w:rPr>
                <w:rFonts w:asciiTheme="minorBidi" w:hAnsiTheme="minorBidi"/>
                <w:bCs/>
              </w:rPr>
              <w:t>2 x 75</w:t>
            </w:r>
          </w:p>
        </w:tc>
        <w:tc>
          <w:tcPr>
            <w:tcW w:w="2042" w:type="dxa"/>
          </w:tcPr>
          <w:p w:rsidR="00EC7630" w:rsidRPr="009E03DD" w:rsidRDefault="00CB1204" w:rsidP="00CB1204">
            <w:pPr>
              <w:pStyle w:val="TableParagraph"/>
              <w:tabs>
                <w:tab w:val="left" w:pos="426"/>
                <w:tab w:val="left" w:pos="1246"/>
                <w:tab w:val="left" w:pos="1836"/>
                <w:tab w:val="left" w:pos="2618"/>
              </w:tabs>
              <w:spacing w:line="268" w:lineRule="exact"/>
              <w:ind w:left="-47"/>
              <w:jc w:val="center"/>
              <w:rPr>
                <w:rFonts w:asciiTheme="minorBidi" w:hAnsiTheme="minorBidi" w:cstheme="minorBidi"/>
              </w:rPr>
            </w:pPr>
            <w:r>
              <w:rPr>
                <w:rFonts w:asciiTheme="minorBidi" w:hAnsiTheme="minorBidi" w:cstheme="minorBidi"/>
              </w:rPr>
              <w:t>Resume dan tugas</w:t>
            </w:r>
          </w:p>
        </w:tc>
        <w:tc>
          <w:tcPr>
            <w:tcW w:w="935" w:type="dxa"/>
          </w:tcPr>
          <w:p w:rsidR="00EC7630" w:rsidRPr="009E03DD" w:rsidRDefault="00201FAE" w:rsidP="00775EC8">
            <w:pPr>
              <w:tabs>
                <w:tab w:val="left" w:pos="284"/>
                <w:tab w:val="left" w:pos="2835"/>
              </w:tabs>
              <w:spacing w:line="276" w:lineRule="auto"/>
              <w:jc w:val="center"/>
              <w:rPr>
                <w:rFonts w:asciiTheme="minorBidi" w:hAnsiTheme="minorBidi"/>
                <w:bCs/>
              </w:rPr>
            </w:pPr>
            <w:r>
              <w:rPr>
                <w:rFonts w:asciiTheme="minorBidi" w:hAnsiTheme="minorBidi"/>
                <w:bCs/>
              </w:rPr>
              <w:t>1.5%</w:t>
            </w:r>
          </w:p>
        </w:tc>
        <w:tc>
          <w:tcPr>
            <w:tcW w:w="1296" w:type="dxa"/>
          </w:tcPr>
          <w:p w:rsidR="00EC7630" w:rsidRPr="009E03DD" w:rsidRDefault="00EC7630" w:rsidP="00775EC8">
            <w:pPr>
              <w:tabs>
                <w:tab w:val="left" w:pos="284"/>
                <w:tab w:val="left" w:pos="2835"/>
              </w:tabs>
              <w:spacing w:line="276" w:lineRule="auto"/>
              <w:rPr>
                <w:rFonts w:asciiTheme="minorBidi" w:hAnsiTheme="minorBidi"/>
                <w:b/>
              </w:rPr>
            </w:pPr>
          </w:p>
        </w:tc>
      </w:tr>
      <w:tr w:rsidR="00EC7630" w:rsidRPr="009E03DD" w:rsidTr="00B51DB9">
        <w:trPr>
          <w:trHeight w:val="145"/>
          <w:jc w:val="center"/>
        </w:trPr>
        <w:tc>
          <w:tcPr>
            <w:tcW w:w="1048" w:type="dxa"/>
            <w:vAlign w:val="center"/>
          </w:tcPr>
          <w:p w:rsidR="00EC7630" w:rsidRPr="009E03DD" w:rsidRDefault="00EC7630" w:rsidP="00775EC8">
            <w:pPr>
              <w:tabs>
                <w:tab w:val="left" w:pos="284"/>
                <w:tab w:val="left" w:pos="2835"/>
              </w:tabs>
              <w:jc w:val="center"/>
              <w:rPr>
                <w:rFonts w:asciiTheme="minorBidi" w:hAnsiTheme="minorBidi"/>
                <w:b/>
              </w:rPr>
            </w:pPr>
            <w:r w:rsidRPr="009E03DD">
              <w:rPr>
                <w:rFonts w:asciiTheme="minorBidi" w:hAnsiTheme="minorBidi"/>
                <w:b/>
              </w:rPr>
              <w:t>3</w:t>
            </w:r>
          </w:p>
        </w:tc>
        <w:tc>
          <w:tcPr>
            <w:tcW w:w="5240" w:type="dxa"/>
          </w:tcPr>
          <w:p w:rsidR="00EC7630" w:rsidRPr="009E03DD" w:rsidRDefault="00201FAE" w:rsidP="000D64F3">
            <w:pPr>
              <w:pStyle w:val="TableParagraph"/>
              <w:ind w:left="-47"/>
              <w:jc w:val="both"/>
              <w:rPr>
                <w:rFonts w:asciiTheme="minorBidi" w:hAnsiTheme="minorBidi" w:cstheme="minorBidi"/>
              </w:rPr>
            </w:pPr>
            <w:r>
              <w:rPr>
                <w:rFonts w:asciiTheme="minorBidi" w:hAnsiTheme="minorBidi" w:cstheme="minorBidi"/>
              </w:rPr>
              <w:t>Mahasiswa memahami berbagai kerangka kerja Enterprise Risk Manajemen(ERM) yang ada di dunia, mengenali dan memahami komponen-komponen ERM, termasuk kerangka kerja terpadu (Integrated Framewrk) ERM dari COSO</w:t>
            </w:r>
          </w:p>
        </w:tc>
        <w:tc>
          <w:tcPr>
            <w:tcW w:w="2268" w:type="dxa"/>
          </w:tcPr>
          <w:p w:rsidR="00EC7630" w:rsidRPr="009E03DD" w:rsidRDefault="00201FAE" w:rsidP="000D64F3">
            <w:pPr>
              <w:pStyle w:val="TableParagraph"/>
              <w:tabs>
                <w:tab w:val="left" w:pos="425"/>
                <w:tab w:val="left" w:pos="1760"/>
              </w:tabs>
              <w:spacing w:line="276" w:lineRule="auto"/>
              <w:ind w:left="-47" w:right="93"/>
              <w:jc w:val="both"/>
              <w:rPr>
                <w:rFonts w:asciiTheme="minorBidi" w:hAnsiTheme="minorBidi" w:cstheme="minorBidi"/>
              </w:rPr>
            </w:pPr>
            <w:r>
              <w:rPr>
                <w:rFonts w:asciiTheme="minorBidi" w:hAnsiTheme="minorBidi" w:cstheme="minorBidi"/>
              </w:rPr>
              <w:t>Kerangka Kerja Enterprise Risk Management (ERM)</w:t>
            </w:r>
          </w:p>
        </w:tc>
        <w:tc>
          <w:tcPr>
            <w:tcW w:w="1418" w:type="dxa"/>
          </w:tcPr>
          <w:p w:rsidR="00EC7630" w:rsidRPr="009E03DD" w:rsidRDefault="00201FAE" w:rsidP="000D64F3">
            <w:pPr>
              <w:pStyle w:val="TableParagraph"/>
              <w:tabs>
                <w:tab w:val="left" w:pos="1243"/>
                <w:tab w:val="left" w:pos="1331"/>
              </w:tabs>
              <w:spacing w:line="276" w:lineRule="auto"/>
              <w:ind w:left="-47" w:right="91"/>
              <w:jc w:val="both"/>
              <w:rPr>
                <w:rFonts w:asciiTheme="minorBidi" w:hAnsiTheme="minorBidi" w:cstheme="minorBidi"/>
              </w:rPr>
            </w:pPr>
            <w:r>
              <w:rPr>
                <w:rFonts w:asciiTheme="minorBidi" w:hAnsiTheme="minorBidi" w:cstheme="minorBidi"/>
              </w:rPr>
              <w:t>Kuliah penugasan</w:t>
            </w:r>
          </w:p>
        </w:tc>
        <w:tc>
          <w:tcPr>
            <w:tcW w:w="992" w:type="dxa"/>
          </w:tcPr>
          <w:p w:rsidR="00EC7630" w:rsidRPr="000D64F3" w:rsidRDefault="00EC7630" w:rsidP="000D64F3">
            <w:pPr>
              <w:tabs>
                <w:tab w:val="left" w:pos="284"/>
                <w:tab w:val="left" w:pos="2835"/>
              </w:tabs>
              <w:ind w:left="-47"/>
              <w:jc w:val="both"/>
              <w:rPr>
                <w:rFonts w:asciiTheme="minorBidi" w:hAnsiTheme="minorBidi"/>
                <w:bCs/>
              </w:rPr>
            </w:pPr>
            <w:r w:rsidRPr="000D64F3">
              <w:rPr>
                <w:rFonts w:asciiTheme="minorBidi" w:hAnsiTheme="minorBidi"/>
                <w:bCs/>
              </w:rPr>
              <w:t>2 x 75</w:t>
            </w:r>
          </w:p>
        </w:tc>
        <w:tc>
          <w:tcPr>
            <w:tcW w:w="2042" w:type="dxa"/>
          </w:tcPr>
          <w:p w:rsidR="00EC7630" w:rsidRPr="000D64F3" w:rsidRDefault="00CB1204" w:rsidP="000D64F3">
            <w:pPr>
              <w:ind w:left="-47"/>
              <w:jc w:val="both"/>
              <w:rPr>
                <w:rFonts w:asciiTheme="minorBidi" w:hAnsiTheme="minorBidi"/>
                <w:lang w:val="de-DE"/>
              </w:rPr>
            </w:pPr>
            <w:r>
              <w:rPr>
                <w:rFonts w:asciiTheme="minorBidi" w:hAnsiTheme="minorBidi"/>
              </w:rPr>
              <w:t>Resume dan tugas</w:t>
            </w:r>
          </w:p>
        </w:tc>
        <w:tc>
          <w:tcPr>
            <w:tcW w:w="935" w:type="dxa"/>
            <w:vAlign w:val="center"/>
          </w:tcPr>
          <w:p w:rsidR="00EC7630" w:rsidRPr="009E03DD" w:rsidRDefault="00CB1204" w:rsidP="00D95A8F">
            <w:pPr>
              <w:spacing w:line="276" w:lineRule="auto"/>
              <w:jc w:val="both"/>
              <w:rPr>
                <w:rFonts w:asciiTheme="minorBidi" w:eastAsia="Adobe Fan Heiti Std B" w:hAnsiTheme="minorBidi"/>
              </w:rPr>
            </w:pPr>
            <w:r>
              <w:rPr>
                <w:rFonts w:asciiTheme="minorBidi" w:hAnsiTheme="minorBidi"/>
                <w:bCs/>
              </w:rPr>
              <w:t>1.5%</w:t>
            </w:r>
          </w:p>
        </w:tc>
        <w:tc>
          <w:tcPr>
            <w:tcW w:w="1296" w:type="dxa"/>
          </w:tcPr>
          <w:p w:rsidR="00EC7630" w:rsidRPr="009E03DD" w:rsidRDefault="00EC7630" w:rsidP="00775EC8">
            <w:pPr>
              <w:tabs>
                <w:tab w:val="left" w:pos="284"/>
                <w:tab w:val="left" w:pos="2835"/>
              </w:tabs>
              <w:rPr>
                <w:rFonts w:asciiTheme="minorBidi" w:hAnsiTheme="minorBidi"/>
                <w:bCs/>
              </w:rPr>
            </w:pPr>
          </w:p>
        </w:tc>
      </w:tr>
      <w:tr w:rsidR="00EC7630" w:rsidRPr="009E03DD" w:rsidTr="00B51DB9">
        <w:trPr>
          <w:trHeight w:val="145"/>
          <w:jc w:val="center"/>
        </w:trPr>
        <w:tc>
          <w:tcPr>
            <w:tcW w:w="1048" w:type="dxa"/>
            <w:vAlign w:val="center"/>
          </w:tcPr>
          <w:p w:rsidR="00EC7630" w:rsidRPr="009E03DD" w:rsidRDefault="00EC7630" w:rsidP="00775EC8">
            <w:pPr>
              <w:tabs>
                <w:tab w:val="left" w:pos="284"/>
                <w:tab w:val="left" w:pos="2835"/>
              </w:tabs>
              <w:spacing w:line="276" w:lineRule="auto"/>
              <w:jc w:val="center"/>
              <w:rPr>
                <w:rFonts w:asciiTheme="minorBidi" w:hAnsiTheme="minorBidi"/>
                <w:b/>
              </w:rPr>
            </w:pPr>
            <w:r w:rsidRPr="009E03DD">
              <w:rPr>
                <w:rFonts w:asciiTheme="minorBidi" w:hAnsiTheme="minorBidi"/>
                <w:b/>
              </w:rPr>
              <w:t>4</w:t>
            </w:r>
          </w:p>
        </w:tc>
        <w:tc>
          <w:tcPr>
            <w:tcW w:w="5240" w:type="dxa"/>
          </w:tcPr>
          <w:p w:rsidR="00EC7630" w:rsidRPr="009E03DD" w:rsidRDefault="00201FAE" w:rsidP="000D64F3">
            <w:pPr>
              <w:pStyle w:val="TableParagraph"/>
              <w:tabs>
                <w:tab w:val="left" w:pos="365"/>
                <w:tab w:val="left" w:pos="1660"/>
              </w:tabs>
              <w:spacing w:line="276" w:lineRule="auto"/>
              <w:ind w:left="-47" w:right="95"/>
              <w:jc w:val="both"/>
              <w:rPr>
                <w:rFonts w:asciiTheme="minorBidi" w:hAnsiTheme="minorBidi" w:cstheme="minorBidi"/>
              </w:rPr>
            </w:pPr>
            <w:r>
              <w:rPr>
                <w:rFonts w:asciiTheme="minorBidi" w:hAnsiTheme="minorBidi" w:cstheme="minorBidi"/>
              </w:rPr>
              <w:t xml:space="preserve">Mahasiswa mampu memahami berbagai metode dalam mengidentifikasi berbagai risiko, yang dapat terjadi baik dioperasional perusahaan maupun </w:t>
            </w:r>
            <w:r>
              <w:rPr>
                <w:rFonts w:asciiTheme="minorBidi" w:hAnsiTheme="minorBidi" w:cstheme="minorBidi"/>
              </w:rPr>
              <w:lastRenderedPageBreak/>
              <w:t>dalam proses pelaporan keuangan</w:t>
            </w:r>
          </w:p>
        </w:tc>
        <w:tc>
          <w:tcPr>
            <w:tcW w:w="2268" w:type="dxa"/>
          </w:tcPr>
          <w:p w:rsidR="00EC7630" w:rsidRPr="009E03DD" w:rsidRDefault="00201FAE" w:rsidP="000D64F3">
            <w:pPr>
              <w:pStyle w:val="TableParagraph"/>
              <w:spacing w:line="268" w:lineRule="exact"/>
              <w:ind w:left="-47"/>
              <w:jc w:val="both"/>
              <w:rPr>
                <w:rFonts w:asciiTheme="minorBidi" w:hAnsiTheme="minorBidi" w:cstheme="minorBidi"/>
                <w:i/>
              </w:rPr>
            </w:pPr>
            <w:r w:rsidRPr="00201FAE">
              <w:rPr>
                <w:rFonts w:asciiTheme="minorBidi" w:hAnsiTheme="minorBidi" w:cstheme="minorBidi"/>
                <w:iCs/>
              </w:rPr>
              <w:lastRenderedPageBreak/>
              <w:t>Identidikasi</w:t>
            </w:r>
            <w:r>
              <w:rPr>
                <w:rFonts w:asciiTheme="minorBidi" w:hAnsiTheme="minorBidi" w:cstheme="minorBidi"/>
                <w:iCs/>
              </w:rPr>
              <w:t xml:space="preserve"> dan Penilaian Risiko</w:t>
            </w:r>
          </w:p>
        </w:tc>
        <w:tc>
          <w:tcPr>
            <w:tcW w:w="1418" w:type="dxa"/>
          </w:tcPr>
          <w:p w:rsidR="00EC7630" w:rsidRPr="0090128C" w:rsidRDefault="00201FAE" w:rsidP="000D64F3">
            <w:pPr>
              <w:pStyle w:val="TableParagraph"/>
              <w:spacing w:line="276" w:lineRule="auto"/>
              <w:ind w:left="-47"/>
              <w:jc w:val="both"/>
              <w:rPr>
                <w:rFonts w:asciiTheme="minorBidi" w:hAnsiTheme="minorBidi" w:cstheme="minorBidi"/>
              </w:rPr>
            </w:pPr>
            <w:r>
              <w:rPr>
                <w:rFonts w:asciiTheme="minorBidi" w:hAnsiTheme="minorBidi" w:cstheme="minorBidi"/>
              </w:rPr>
              <w:t>Kuliah penugasan</w:t>
            </w:r>
          </w:p>
        </w:tc>
        <w:tc>
          <w:tcPr>
            <w:tcW w:w="992" w:type="dxa"/>
          </w:tcPr>
          <w:p w:rsidR="00EC7630" w:rsidRPr="000D64F3" w:rsidRDefault="00EC7630" w:rsidP="000D64F3">
            <w:pPr>
              <w:tabs>
                <w:tab w:val="left" w:pos="284"/>
                <w:tab w:val="left" w:pos="2835"/>
              </w:tabs>
              <w:ind w:left="-47"/>
              <w:jc w:val="both"/>
              <w:rPr>
                <w:rFonts w:asciiTheme="minorBidi" w:hAnsiTheme="minorBidi"/>
              </w:rPr>
            </w:pPr>
            <w:r w:rsidRPr="000D64F3">
              <w:rPr>
                <w:rFonts w:asciiTheme="minorBidi" w:hAnsiTheme="minorBidi"/>
              </w:rPr>
              <w:t>2 x 75</w:t>
            </w:r>
          </w:p>
        </w:tc>
        <w:tc>
          <w:tcPr>
            <w:tcW w:w="2042" w:type="dxa"/>
          </w:tcPr>
          <w:p w:rsidR="00EC7630" w:rsidRPr="000D64F3" w:rsidRDefault="00CB1204" w:rsidP="000D64F3">
            <w:pPr>
              <w:ind w:left="-47"/>
              <w:jc w:val="both"/>
              <w:rPr>
                <w:rFonts w:asciiTheme="minorBidi" w:hAnsiTheme="minorBidi"/>
                <w:lang w:val="de-DE"/>
              </w:rPr>
            </w:pPr>
            <w:r>
              <w:rPr>
                <w:rFonts w:asciiTheme="minorBidi" w:hAnsiTheme="minorBidi"/>
              </w:rPr>
              <w:t>Resume dan tugas</w:t>
            </w:r>
          </w:p>
        </w:tc>
        <w:tc>
          <w:tcPr>
            <w:tcW w:w="935" w:type="dxa"/>
          </w:tcPr>
          <w:p w:rsidR="00EC7630" w:rsidRPr="009E03DD" w:rsidRDefault="00CB1204" w:rsidP="00775EC8">
            <w:pPr>
              <w:tabs>
                <w:tab w:val="left" w:pos="284"/>
                <w:tab w:val="left" w:pos="2835"/>
              </w:tabs>
              <w:spacing w:line="276" w:lineRule="auto"/>
              <w:jc w:val="center"/>
              <w:rPr>
                <w:rFonts w:asciiTheme="minorBidi" w:hAnsiTheme="minorBidi"/>
                <w:b/>
              </w:rPr>
            </w:pPr>
            <w:r>
              <w:rPr>
                <w:rFonts w:asciiTheme="minorBidi" w:hAnsiTheme="minorBidi"/>
                <w:bCs/>
              </w:rPr>
              <w:t>1.5%</w:t>
            </w:r>
          </w:p>
        </w:tc>
        <w:tc>
          <w:tcPr>
            <w:tcW w:w="1296" w:type="dxa"/>
          </w:tcPr>
          <w:p w:rsidR="00EC7630" w:rsidRPr="009E03DD" w:rsidRDefault="00EC7630" w:rsidP="00775EC8">
            <w:pPr>
              <w:tabs>
                <w:tab w:val="left" w:pos="284"/>
                <w:tab w:val="left" w:pos="2835"/>
              </w:tabs>
              <w:spacing w:line="276" w:lineRule="auto"/>
              <w:rPr>
                <w:rFonts w:asciiTheme="minorBidi" w:hAnsiTheme="minorBidi"/>
                <w:b/>
              </w:rPr>
            </w:pPr>
          </w:p>
        </w:tc>
      </w:tr>
      <w:tr w:rsidR="00EC7630" w:rsidRPr="009E03DD" w:rsidTr="00B51DB9">
        <w:trPr>
          <w:trHeight w:val="145"/>
          <w:jc w:val="center"/>
        </w:trPr>
        <w:tc>
          <w:tcPr>
            <w:tcW w:w="1048" w:type="dxa"/>
            <w:vAlign w:val="center"/>
          </w:tcPr>
          <w:p w:rsidR="00EC7630" w:rsidRPr="009E03DD" w:rsidRDefault="00EC7630" w:rsidP="00775EC8">
            <w:pPr>
              <w:tabs>
                <w:tab w:val="left" w:pos="284"/>
                <w:tab w:val="left" w:pos="2835"/>
              </w:tabs>
              <w:spacing w:line="276" w:lineRule="auto"/>
              <w:jc w:val="center"/>
              <w:rPr>
                <w:rFonts w:asciiTheme="minorBidi" w:hAnsiTheme="minorBidi"/>
                <w:b/>
              </w:rPr>
            </w:pPr>
            <w:r w:rsidRPr="009E03DD">
              <w:rPr>
                <w:rFonts w:asciiTheme="minorBidi" w:hAnsiTheme="minorBidi"/>
                <w:b/>
              </w:rPr>
              <w:lastRenderedPageBreak/>
              <w:t>5</w:t>
            </w:r>
          </w:p>
        </w:tc>
        <w:tc>
          <w:tcPr>
            <w:tcW w:w="5240" w:type="dxa"/>
          </w:tcPr>
          <w:p w:rsidR="00EC7630" w:rsidRPr="009E03DD" w:rsidRDefault="00367E37" w:rsidP="000D64F3">
            <w:pPr>
              <w:pStyle w:val="TableParagraph"/>
              <w:ind w:left="-47"/>
              <w:jc w:val="both"/>
              <w:rPr>
                <w:rFonts w:asciiTheme="minorBidi" w:hAnsiTheme="minorBidi" w:cstheme="minorBidi"/>
              </w:rPr>
            </w:pPr>
            <w:r>
              <w:rPr>
                <w:rFonts w:asciiTheme="minorBidi" w:hAnsiTheme="minorBidi" w:cstheme="minorBidi"/>
              </w:rPr>
              <w:t>Mahasiswa mampu memahami dan menguraikan konsep probabilitas dalam mengukur risiko, taksiran tentang probabilitas, serta mampu melakukan pemetaan risiko</w:t>
            </w:r>
          </w:p>
        </w:tc>
        <w:tc>
          <w:tcPr>
            <w:tcW w:w="2268" w:type="dxa"/>
          </w:tcPr>
          <w:p w:rsidR="00EC7630" w:rsidRPr="009E03DD" w:rsidRDefault="00367E37" w:rsidP="000D64F3">
            <w:pPr>
              <w:pStyle w:val="TableParagraph"/>
              <w:ind w:left="-47"/>
              <w:jc w:val="both"/>
              <w:rPr>
                <w:rFonts w:asciiTheme="minorBidi" w:hAnsiTheme="minorBidi" w:cstheme="minorBidi"/>
              </w:rPr>
            </w:pPr>
            <w:r>
              <w:rPr>
                <w:rFonts w:asciiTheme="minorBidi" w:hAnsiTheme="minorBidi" w:cstheme="minorBidi"/>
              </w:rPr>
              <w:t>Prinsip-prinsip pengukuran risiko</w:t>
            </w:r>
          </w:p>
        </w:tc>
        <w:tc>
          <w:tcPr>
            <w:tcW w:w="1418" w:type="dxa"/>
          </w:tcPr>
          <w:p w:rsidR="00EC7630" w:rsidRPr="009E03DD" w:rsidRDefault="00367E37" w:rsidP="000D64F3">
            <w:pPr>
              <w:pStyle w:val="TableParagraph"/>
              <w:spacing w:line="276" w:lineRule="auto"/>
              <w:ind w:left="-47" w:right="208"/>
              <w:jc w:val="both"/>
              <w:rPr>
                <w:rFonts w:asciiTheme="minorBidi" w:hAnsiTheme="minorBidi" w:cstheme="minorBidi"/>
              </w:rPr>
            </w:pPr>
            <w:r>
              <w:rPr>
                <w:rFonts w:asciiTheme="minorBidi" w:hAnsiTheme="minorBidi" w:cstheme="minorBidi"/>
              </w:rPr>
              <w:t>Kuliah penugasan studi kasus</w:t>
            </w:r>
          </w:p>
        </w:tc>
        <w:tc>
          <w:tcPr>
            <w:tcW w:w="992" w:type="dxa"/>
          </w:tcPr>
          <w:p w:rsidR="00EC7630" w:rsidRPr="000D64F3" w:rsidRDefault="00EC7630" w:rsidP="000D64F3">
            <w:pPr>
              <w:tabs>
                <w:tab w:val="left" w:pos="284"/>
                <w:tab w:val="left" w:pos="2835"/>
              </w:tabs>
              <w:ind w:left="-47"/>
              <w:jc w:val="both"/>
              <w:rPr>
                <w:rFonts w:asciiTheme="minorBidi" w:hAnsiTheme="minorBidi"/>
                <w:b/>
              </w:rPr>
            </w:pPr>
            <w:r w:rsidRPr="000D64F3">
              <w:rPr>
                <w:rFonts w:asciiTheme="minorBidi" w:hAnsiTheme="minorBidi"/>
                <w:bCs/>
              </w:rPr>
              <w:t>2 x 75</w:t>
            </w:r>
          </w:p>
        </w:tc>
        <w:tc>
          <w:tcPr>
            <w:tcW w:w="2042" w:type="dxa"/>
          </w:tcPr>
          <w:p w:rsidR="00EC7630" w:rsidRPr="000D64F3" w:rsidRDefault="00CB1204" w:rsidP="000D64F3">
            <w:pPr>
              <w:ind w:left="-47"/>
              <w:jc w:val="both"/>
              <w:rPr>
                <w:rFonts w:asciiTheme="minorBidi" w:hAnsiTheme="minorBidi"/>
                <w:lang w:val="de-DE"/>
              </w:rPr>
            </w:pPr>
            <w:r>
              <w:rPr>
                <w:rFonts w:asciiTheme="minorBidi" w:hAnsiTheme="minorBidi"/>
              </w:rPr>
              <w:t>Resume dan tugas</w:t>
            </w:r>
          </w:p>
        </w:tc>
        <w:tc>
          <w:tcPr>
            <w:tcW w:w="935" w:type="dxa"/>
          </w:tcPr>
          <w:p w:rsidR="00EC7630" w:rsidRPr="0090128C" w:rsidRDefault="00CB1204" w:rsidP="00775EC8">
            <w:pPr>
              <w:tabs>
                <w:tab w:val="left" w:pos="284"/>
                <w:tab w:val="left" w:pos="2835"/>
              </w:tabs>
              <w:spacing w:line="276" w:lineRule="auto"/>
              <w:jc w:val="center"/>
              <w:rPr>
                <w:rFonts w:asciiTheme="minorBidi" w:hAnsiTheme="minorBidi"/>
                <w:b/>
                <w:lang w:val="de-DE"/>
              </w:rPr>
            </w:pPr>
            <w:r>
              <w:rPr>
                <w:rFonts w:asciiTheme="minorBidi" w:hAnsiTheme="minorBidi"/>
                <w:bCs/>
              </w:rPr>
              <w:t>1.5%</w:t>
            </w:r>
          </w:p>
        </w:tc>
        <w:tc>
          <w:tcPr>
            <w:tcW w:w="1296" w:type="dxa"/>
          </w:tcPr>
          <w:p w:rsidR="00EC7630" w:rsidRPr="009E03DD" w:rsidRDefault="00EC7630" w:rsidP="00775EC8">
            <w:pPr>
              <w:tabs>
                <w:tab w:val="left" w:pos="284"/>
                <w:tab w:val="left" w:pos="2835"/>
              </w:tabs>
              <w:spacing w:line="276" w:lineRule="auto"/>
              <w:rPr>
                <w:rFonts w:asciiTheme="minorBidi" w:hAnsiTheme="minorBidi"/>
                <w:b/>
              </w:rPr>
            </w:pPr>
          </w:p>
        </w:tc>
      </w:tr>
      <w:tr w:rsidR="00EC7630" w:rsidRPr="009E03DD" w:rsidTr="00B51DB9">
        <w:trPr>
          <w:trHeight w:val="145"/>
          <w:jc w:val="center"/>
        </w:trPr>
        <w:tc>
          <w:tcPr>
            <w:tcW w:w="1048" w:type="dxa"/>
            <w:vAlign w:val="center"/>
          </w:tcPr>
          <w:p w:rsidR="00EC7630" w:rsidRPr="009E03DD" w:rsidRDefault="00EC7630" w:rsidP="00775EC8">
            <w:pPr>
              <w:tabs>
                <w:tab w:val="left" w:pos="284"/>
                <w:tab w:val="left" w:pos="2835"/>
              </w:tabs>
              <w:spacing w:line="276" w:lineRule="auto"/>
              <w:jc w:val="center"/>
              <w:rPr>
                <w:rFonts w:asciiTheme="minorBidi" w:hAnsiTheme="minorBidi"/>
                <w:b/>
              </w:rPr>
            </w:pPr>
            <w:r w:rsidRPr="009E03DD">
              <w:rPr>
                <w:rFonts w:asciiTheme="minorBidi" w:hAnsiTheme="minorBidi"/>
                <w:b/>
              </w:rPr>
              <w:t>6</w:t>
            </w:r>
          </w:p>
        </w:tc>
        <w:tc>
          <w:tcPr>
            <w:tcW w:w="5240" w:type="dxa"/>
          </w:tcPr>
          <w:p w:rsidR="00EC7630" w:rsidRPr="00E67D9E" w:rsidRDefault="00367E37" w:rsidP="000D64F3">
            <w:pPr>
              <w:pStyle w:val="TableParagraph"/>
              <w:tabs>
                <w:tab w:val="left" w:pos="365"/>
                <w:tab w:val="left" w:pos="1660"/>
              </w:tabs>
              <w:ind w:left="-47"/>
              <w:jc w:val="both"/>
              <w:rPr>
                <w:rFonts w:asciiTheme="minorBidi" w:hAnsiTheme="minorBidi" w:cstheme="minorBidi"/>
              </w:rPr>
            </w:pPr>
            <w:r>
              <w:rPr>
                <w:rFonts w:asciiTheme="minorBidi" w:hAnsiTheme="minorBidi" w:cstheme="minorBidi"/>
              </w:rPr>
              <w:t>Mahasiswa mampu memahami menguraikan dan menjelaskan bagaimana mengla risiko, agar risiko tidak memberikan dampak negativ terhadap pencapaian tujuan organisasi maupun perusahaan</w:t>
            </w:r>
          </w:p>
        </w:tc>
        <w:tc>
          <w:tcPr>
            <w:tcW w:w="2268" w:type="dxa"/>
          </w:tcPr>
          <w:p w:rsidR="00EC7630" w:rsidRPr="00367E37" w:rsidRDefault="00367E37" w:rsidP="00367E37">
            <w:pPr>
              <w:pStyle w:val="TableParagraph"/>
              <w:tabs>
                <w:tab w:val="left" w:pos="2052"/>
              </w:tabs>
              <w:spacing w:before="1" w:line="276" w:lineRule="auto"/>
              <w:ind w:left="-47"/>
              <w:jc w:val="both"/>
              <w:rPr>
                <w:rFonts w:asciiTheme="minorBidi" w:hAnsiTheme="minorBidi" w:cstheme="minorBidi"/>
                <w:iCs/>
              </w:rPr>
            </w:pPr>
            <w:r w:rsidRPr="00367E37">
              <w:rPr>
                <w:rFonts w:asciiTheme="minorBidi" w:hAnsiTheme="minorBidi" w:cstheme="minorBidi"/>
                <w:iCs/>
              </w:rPr>
              <w:t>Pengendalian</w:t>
            </w:r>
            <w:r>
              <w:rPr>
                <w:rFonts w:asciiTheme="minorBidi" w:hAnsiTheme="minorBidi" w:cstheme="minorBidi"/>
                <w:iCs/>
              </w:rPr>
              <w:t xml:space="preserve"> risiko </w:t>
            </w:r>
          </w:p>
        </w:tc>
        <w:tc>
          <w:tcPr>
            <w:tcW w:w="1418" w:type="dxa"/>
          </w:tcPr>
          <w:p w:rsidR="00EC7630" w:rsidRPr="009E03DD" w:rsidRDefault="00367E37" w:rsidP="000D64F3">
            <w:pPr>
              <w:pStyle w:val="TableParagraph"/>
              <w:spacing w:line="276" w:lineRule="auto"/>
              <w:ind w:left="-47" w:right="91"/>
              <w:jc w:val="both"/>
              <w:rPr>
                <w:rFonts w:asciiTheme="minorBidi" w:hAnsiTheme="minorBidi" w:cstheme="minorBidi"/>
              </w:rPr>
            </w:pPr>
            <w:r>
              <w:rPr>
                <w:rFonts w:asciiTheme="minorBidi" w:hAnsiTheme="minorBidi" w:cstheme="minorBidi"/>
              </w:rPr>
              <w:t>Kuliah penugasan studi kasus</w:t>
            </w:r>
          </w:p>
        </w:tc>
        <w:tc>
          <w:tcPr>
            <w:tcW w:w="992" w:type="dxa"/>
          </w:tcPr>
          <w:p w:rsidR="00EC7630" w:rsidRPr="000D64F3" w:rsidRDefault="00EC7630" w:rsidP="000D64F3">
            <w:pPr>
              <w:tabs>
                <w:tab w:val="left" w:pos="284"/>
                <w:tab w:val="left" w:pos="2835"/>
              </w:tabs>
              <w:ind w:left="-47"/>
              <w:jc w:val="both"/>
              <w:rPr>
                <w:rFonts w:asciiTheme="minorBidi" w:hAnsiTheme="minorBidi"/>
                <w:bCs/>
              </w:rPr>
            </w:pPr>
            <w:r w:rsidRPr="000D64F3">
              <w:rPr>
                <w:rFonts w:asciiTheme="minorBidi" w:hAnsiTheme="minorBidi"/>
                <w:bCs/>
              </w:rPr>
              <w:t>2 x 75</w:t>
            </w:r>
          </w:p>
        </w:tc>
        <w:tc>
          <w:tcPr>
            <w:tcW w:w="2042" w:type="dxa"/>
          </w:tcPr>
          <w:p w:rsidR="00EC7630" w:rsidRPr="000D64F3" w:rsidRDefault="00CB1204" w:rsidP="000D64F3">
            <w:pPr>
              <w:ind w:left="-47"/>
              <w:jc w:val="both"/>
              <w:rPr>
                <w:rFonts w:asciiTheme="minorBidi" w:hAnsiTheme="minorBidi"/>
                <w:lang w:val="de-DE"/>
              </w:rPr>
            </w:pPr>
            <w:r>
              <w:rPr>
                <w:rFonts w:asciiTheme="minorBidi" w:hAnsiTheme="minorBidi"/>
              </w:rPr>
              <w:t>Resume dan tugas</w:t>
            </w:r>
          </w:p>
        </w:tc>
        <w:tc>
          <w:tcPr>
            <w:tcW w:w="935" w:type="dxa"/>
          </w:tcPr>
          <w:p w:rsidR="00EC7630" w:rsidRPr="009E03DD" w:rsidRDefault="00CB1204" w:rsidP="00775EC8">
            <w:pPr>
              <w:tabs>
                <w:tab w:val="left" w:pos="284"/>
                <w:tab w:val="left" w:pos="2835"/>
              </w:tabs>
              <w:spacing w:line="276" w:lineRule="auto"/>
              <w:jc w:val="center"/>
              <w:rPr>
                <w:rFonts w:asciiTheme="minorBidi" w:hAnsiTheme="minorBidi"/>
                <w:bCs/>
              </w:rPr>
            </w:pPr>
            <w:r>
              <w:rPr>
                <w:rFonts w:asciiTheme="minorBidi" w:hAnsiTheme="minorBidi"/>
                <w:bCs/>
              </w:rPr>
              <w:t>1.5%</w:t>
            </w:r>
          </w:p>
        </w:tc>
        <w:tc>
          <w:tcPr>
            <w:tcW w:w="1296" w:type="dxa"/>
          </w:tcPr>
          <w:p w:rsidR="00EC7630" w:rsidRPr="009E03DD" w:rsidRDefault="00EC7630" w:rsidP="00775EC8">
            <w:pPr>
              <w:tabs>
                <w:tab w:val="left" w:pos="284"/>
                <w:tab w:val="left" w:pos="2835"/>
              </w:tabs>
              <w:spacing w:line="276" w:lineRule="auto"/>
              <w:rPr>
                <w:rFonts w:asciiTheme="minorBidi" w:hAnsiTheme="minorBidi"/>
                <w:bCs/>
              </w:rPr>
            </w:pPr>
          </w:p>
        </w:tc>
      </w:tr>
      <w:tr w:rsidR="00EC7630" w:rsidRPr="009E03DD" w:rsidTr="00B51DB9">
        <w:trPr>
          <w:trHeight w:val="145"/>
          <w:jc w:val="center"/>
        </w:trPr>
        <w:tc>
          <w:tcPr>
            <w:tcW w:w="1048" w:type="dxa"/>
            <w:vAlign w:val="center"/>
          </w:tcPr>
          <w:p w:rsidR="00EC7630" w:rsidRPr="009E03DD" w:rsidRDefault="00EC7630" w:rsidP="00775EC8">
            <w:pPr>
              <w:tabs>
                <w:tab w:val="left" w:pos="284"/>
                <w:tab w:val="left" w:pos="2835"/>
              </w:tabs>
              <w:spacing w:line="276" w:lineRule="auto"/>
              <w:jc w:val="center"/>
              <w:rPr>
                <w:rFonts w:asciiTheme="minorBidi" w:hAnsiTheme="minorBidi"/>
                <w:b/>
              </w:rPr>
            </w:pPr>
            <w:r w:rsidRPr="009E03DD">
              <w:rPr>
                <w:rFonts w:asciiTheme="minorBidi" w:hAnsiTheme="minorBidi"/>
                <w:b/>
              </w:rPr>
              <w:t>7</w:t>
            </w:r>
            <w:r w:rsidR="009E03DD" w:rsidRPr="009E03DD">
              <w:rPr>
                <w:rFonts w:asciiTheme="minorBidi" w:hAnsiTheme="minorBidi"/>
                <w:b/>
              </w:rPr>
              <w:t xml:space="preserve"> </w:t>
            </w:r>
          </w:p>
        </w:tc>
        <w:tc>
          <w:tcPr>
            <w:tcW w:w="5240" w:type="dxa"/>
          </w:tcPr>
          <w:p w:rsidR="00EC7630" w:rsidRPr="009E03DD" w:rsidRDefault="00367E37" w:rsidP="000D64F3">
            <w:pPr>
              <w:pStyle w:val="TableParagraph"/>
              <w:tabs>
                <w:tab w:val="left" w:pos="394"/>
                <w:tab w:val="left" w:pos="1650"/>
              </w:tabs>
              <w:spacing w:line="276" w:lineRule="auto"/>
              <w:ind w:left="-47" w:right="96"/>
              <w:jc w:val="both"/>
              <w:rPr>
                <w:rFonts w:asciiTheme="minorBidi" w:hAnsiTheme="minorBidi" w:cstheme="minorBidi"/>
              </w:rPr>
            </w:pPr>
            <w:r>
              <w:rPr>
                <w:rFonts w:asciiTheme="minorBidi" w:hAnsiTheme="minorBidi" w:cstheme="minorBidi"/>
              </w:rPr>
              <w:t>Mahasiswa mampu dan memahami dan menguraikan pengertian asuransi secara otentik juga pengertian secara umum baik dari pihak terjamin maupun pihak menjamin, berbeda asuransi dengan judi, objek risiko yang dapat diasuransikan, dan berbagai penggolongan asuransi</w:t>
            </w:r>
          </w:p>
        </w:tc>
        <w:tc>
          <w:tcPr>
            <w:tcW w:w="2268" w:type="dxa"/>
          </w:tcPr>
          <w:p w:rsidR="00EC7630" w:rsidRPr="009E03DD" w:rsidRDefault="00367E37" w:rsidP="000D64F3">
            <w:pPr>
              <w:pStyle w:val="TableParagraph"/>
              <w:tabs>
                <w:tab w:val="left" w:pos="424"/>
                <w:tab w:val="left" w:pos="425"/>
              </w:tabs>
              <w:spacing w:before="41"/>
              <w:ind w:left="-47"/>
              <w:jc w:val="both"/>
              <w:rPr>
                <w:rFonts w:asciiTheme="minorBidi" w:hAnsiTheme="minorBidi" w:cstheme="minorBidi"/>
              </w:rPr>
            </w:pPr>
            <w:r>
              <w:rPr>
                <w:rFonts w:asciiTheme="minorBidi" w:hAnsiTheme="minorBidi" w:cstheme="minorBidi"/>
              </w:rPr>
              <w:t>Hukum asuransi di indonesia</w:t>
            </w:r>
          </w:p>
        </w:tc>
        <w:tc>
          <w:tcPr>
            <w:tcW w:w="1418" w:type="dxa"/>
          </w:tcPr>
          <w:p w:rsidR="00EC7630" w:rsidRPr="000A70A3" w:rsidRDefault="00367E37" w:rsidP="000D64F3">
            <w:pPr>
              <w:pStyle w:val="TableParagraph"/>
              <w:tabs>
                <w:tab w:val="left" w:pos="458"/>
                <w:tab w:val="left" w:pos="459"/>
                <w:tab w:val="left" w:pos="1183"/>
              </w:tabs>
              <w:spacing w:line="276" w:lineRule="auto"/>
              <w:ind w:left="-47" w:right="91"/>
              <w:jc w:val="both"/>
              <w:rPr>
                <w:rFonts w:asciiTheme="minorBidi" w:hAnsiTheme="minorBidi" w:cstheme="minorBidi"/>
              </w:rPr>
            </w:pPr>
            <w:r>
              <w:rPr>
                <w:rFonts w:asciiTheme="minorBidi" w:hAnsiTheme="minorBidi" w:cstheme="minorBidi"/>
              </w:rPr>
              <w:t>Kuliah penugasan studi kasus</w:t>
            </w:r>
          </w:p>
        </w:tc>
        <w:tc>
          <w:tcPr>
            <w:tcW w:w="992" w:type="dxa"/>
          </w:tcPr>
          <w:p w:rsidR="00EC7630" w:rsidRPr="000D64F3" w:rsidRDefault="00EC7630" w:rsidP="000D64F3">
            <w:pPr>
              <w:tabs>
                <w:tab w:val="left" w:pos="284"/>
                <w:tab w:val="left" w:pos="2835"/>
              </w:tabs>
              <w:ind w:left="-47"/>
              <w:jc w:val="both"/>
              <w:rPr>
                <w:rFonts w:asciiTheme="minorBidi" w:hAnsiTheme="minorBidi"/>
                <w:bCs/>
              </w:rPr>
            </w:pPr>
            <w:r w:rsidRPr="000D64F3">
              <w:rPr>
                <w:rFonts w:asciiTheme="minorBidi" w:hAnsiTheme="minorBidi"/>
                <w:bCs/>
              </w:rPr>
              <w:t>2 x 75</w:t>
            </w:r>
          </w:p>
        </w:tc>
        <w:tc>
          <w:tcPr>
            <w:tcW w:w="2042" w:type="dxa"/>
          </w:tcPr>
          <w:p w:rsidR="00EC7630" w:rsidRPr="000A70A3" w:rsidRDefault="00CB1204" w:rsidP="000D64F3">
            <w:pPr>
              <w:pStyle w:val="TableParagraph"/>
              <w:tabs>
                <w:tab w:val="left" w:pos="285"/>
                <w:tab w:val="left" w:pos="2590"/>
              </w:tabs>
              <w:spacing w:line="276" w:lineRule="auto"/>
              <w:ind w:left="-47" w:right="94"/>
              <w:jc w:val="both"/>
              <w:rPr>
                <w:rFonts w:asciiTheme="minorBidi" w:hAnsiTheme="minorBidi" w:cstheme="minorBidi"/>
              </w:rPr>
            </w:pPr>
            <w:r>
              <w:rPr>
                <w:rFonts w:asciiTheme="minorBidi" w:hAnsiTheme="minorBidi" w:cstheme="minorBidi"/>
              </w:rPr>
              <w:t>Resume dan tugas</w:t>
            </w:r>
          </w:p>
        </w:tc>
        <w:tc>
          <w:tcPr>
            <w:tcW w:w="935" w:type="dxa"/>
          </w:tcPr>
          <w:p w:rsidR="00EC7630" w:rsidRPr="009E03DD" w:rsidRDefault="00CB1204" w:rsidP="00775EC8">
            <w:pPr>
              <w:tabs>
                <w:tab w:val="left" w:pos="284"/>
                <w:tab w:val="left" w:pos="2835"/>
              </w:tabs>
              <w:spacing w:line="276" w:lineRule="auto"/>
              <w:jc w:val="center"/>
              <w:rPr>
                <w:rFonts w:asciiTheme="minorBidi" w:hAnsiTheme="minorBidi"/>
                <w:bCs/>
              </w:rPr>
            </w:pPr>
            <w:r>
              <w:rPr>
                <w:rFonts w:asciiTheme="minorBidi" w:hAnsiTheme="minorBidi"/>
                <w:bCs/>
              </w:rPr>
              <w:t>1.5%</w:t>
            </w:r>
          </w:p>
        </w:tc>
        <w:tc>
          <w:tcPr>
            <w:tcW w:w="1296" w:type="dxa"/>
          </w:tcPr>
          <w:p w:rsidR="00EC7630" w:rsidRPr="009E03DD" w:rsidRDefault="00EC7630" w:rsidP="00775EC8">
            <w:pPr>
              <w:tabs>
                <w:tab w:val="left" w:pos="284"/>
                <w:tab w:val="left" w:pos="2835"/>
              </w:tabs>
              <w:spacing w:line="276" w:lineRule="auto"/>
              <w:rPr>
                <w:rFonts w:asciiTheme="minorBidi" w:hAnsiTheme="minorBidi"/>
                <w:bCs/>
              </w:rPr>
            </w:pPr>
          </w:p>
        </w:tc>
      </w:tr>
      <w:tr w:rsidR="00851422" w:rsidRPr="009E03DD" w:rsidTr="00DD7036">
        <w:trPr>
          <w:trHeight w:val="145"/>
          <w:jc w:val="center"/>
        </w:trPr>
        <w:tc>
          <w:tcPr>
            <w:tcW w:w="1048" w:type="dxa"/>
            <w:vAlign w:val="center"/>
          </w:tcPr>
          <w:p w:rsidR="00851422" w:rsidRPr="009E03DD" w:rsidRDefault="00851422" w:rsidP="00775EC8">
            <w:pPr>
              <w:tabs>
                <w:tab w:val="left" w:pos="284"/>
                <w:tab w:val="left" w:pos="2835"/>
              </w:tabs>
              <w:jc w:val="center"/>
              <w:rPr>
                <w:rFonts w:asciiTheme="minorBidi" w:hAnsiTheme="minorBidi"/>
                <w:b/>
              </w:rPr>
            </w:pPr>
            <w:r>
              <w:rPr>
                <w:rFonts w:asciiTheme="minorBidi" w:hAnsiTheme="minorBidi"/>
                <w:b/>
              </w:rPr>
              <w:t>8</w:t>
            </w:r>
          </w:p>
        </w:tc>
        <w:tc>
          <w:tcPr>
            <w:tcW w:w="11960" w:type="dxa"/>
            <w:gridSpan w:val="5"/>
          </w:tcPr>
          <w:p w:rsidR="00851422" w:rsidRPr="00851422" w:rsidRDefault="00367E37" w:rsidP="000D64F3">
            <w:pPr>
              <w:pStyle w:val="TableParagraph"/>
              <w:spacing w:line="276" w:lineRule="auto"/>
              <w:ind w:left="-47" w:right="93"/>
              <w:jc w:val="center"/>
              <w:rPr>
                <w:rFonts w:asciiTheme="minorBidi" w:hAnsiTheme="minorBidi" w:cstheme="minorBidi"/>
                <w:b/>
                <w:bCs/>
              </w:rPr>
            </w:pPr>
            <w:r>
              <w:rPr>
                <w:rFonts w:asciiTheme="minorBidi" w:hAnsiTheme="minorBidi" w:cstheme="minorBidi"/>
                <w:b/>
                <w:bCs/>
              </w:rPr>
              <w:t>UTS</w:t>
            </w:r>
          </w:p>
        </w:tc>
        <w:tc>
          <w:tcPr>
            <w:tcW w:w="935" w:type="dxa"/>
          </w:tcPr>
          <w:p w:rsidR="00851422" w:rsidRDefault="00851422" w:rsidP="00775EC8">
            <w:pPr>
              <w:tabs>
                <w:tab w:val="left" w:pos="284"/>
                <w:tab w:val="left" w:pos="2835"/>
              </w:tabs>
              <w:jc w:val="center"/>
              <w:rPr>
                <w:rFonts w:asciiTheme="minorBidi" w:hAnsiTheme="minorBidi"/>
                <w:bCs/>
              </w:rPr>
            </w:pPr>
            <w:r>
              <w:rPr>
                <w:rFonts w:asciiTheme="minorBidi" w:hAnsiTheme="minorBidi"/>
                <w:bCs/>
              </w:rPr>
              <w:t>35%</w:t>
            </w:r>
          </w:p>
        </w:tc>
        <w:tc>
          <w:tcPr>
            <w:tcW w:w="1296" w:type="dxa"/>
          </w:tcPr>
          <w:p w:rsidR="00851422" w:rsidRPr="009E03DD" w:rsidRDefault="00851422" w:rsidP="00775EC8">
            <w:pPr>
              <w:tabs>
                <w:tab w:val="left" w:pos="284"/>
                <w:tab w:val="left" w:pos="2835"/>
              </w:tabs>
              <w:rPr>
                <w:rFonts w:asciiTheme="minorBidi" w:hAnsiTheme="minorBidi"/>
                <w:bCs/>
              </w:rPr>
            </w:pPr>
          </w:p>
        </w:tc>
      </w:tr>
      <w:tr w:rsidR="00EC7630" w:rsidRPr="009E03DD" w:rsidTr="00B51DB9">
        <w:trPr>
          <w:trHeight w:val="145"/>
          <w:jc w:val="center"/>
        </w:trPr>
        <w:tc>
          <w:tcPr>
            <w:tcW w:w="1048" w:type="dxa"/>
            <w:vAlign w:val="center"/>
          </w:tcPr>
          <w:p w:rsidR="00EC7630" w:rsidRPr="009E03DD" w:rsidRDefault="00367E37" w:rsidP="00775EC8">
            <w:pPr>
              <w:tabs>
                <w:tab w:val="left" w:pos="284"/>
                <w:tab w:val="left" w:pos="2835"/>
              </w:tabs>
              <w:spacing w:line="276" w:lineRule="auto"/>
              <w:jc w:val="center"/>
              <w:rPr>
                <w:rFonts w:asciiTheme="minorBidi" w:hAnsiTheme="minorBidi"/>
                <w:b/>
              </w:rPr>
            </w:pPr>
            <w:r>
              <w:rPr>
                <w:rFonts w:asciiTheme="minorBidi" w:hAnsiTheme="minorBidi"/>
                <w:b/>
              </w:rPr>
              <w:t>9</w:t>
            </w:r>
          </w:p>
        </w:tc>
        <w:tc>
          <w:tcPr>
            <w:tcW w:w="5240" w:type="dxa"/>
          </w:tcPr>
          <w:p w:rsidR="00EC7630" w:rsidRPr="00367E37" w:rsidRDefault="00367E37" w:rsidP="00367E37">
            <w:pPr>
              <w:pStyle w:val="TableParagraph"/>
              <w:tabs>
                <w:tab w:val="left" w:pos="2152"/>
              </w:tabs>
              <w:jc w:val="both"/>
              <w:rPr>
                <w:rFonts w:asciiTheme="minorBidi" w:hAnsiTheme="minorBidi" w:cstheme="minorBidi"/>
                <w:iCs/>
              </w:rPr>
            </w:pPr>
            <w:r>
              <w:rPr>
                <w:rFonts w:asciiTheme="minorBidi" w:hAnsiTheme="minorBidi" w:cstheme="minorBidi"/>
                <w:iCs/>
              </w:rPr>
              <w:t>Mahasiswa mampu memahami dan menjelaskan menguraikan tentang dasar-dasar hukum asuransi, pengaturan asuransi di indonesia dan aspek hukum dalam perjanjian asuransi</w:t>
            </w:r>
          </w:p>
        </w:tc>
        <w:tc>
          <w:tcPr>
            <w:tcW w:w="2268" w:type="dxa"/>
          </w:tcPr>
          <w:p w:rsidR="00EC7630" w:rsidRPr="009E03DD" w:rsidRDefault="00367E37" w:rsidP="000D64F3">
            <w:pPr>
              <w:pStyle w:val="TableParagraph"/>
              <w:tabs>
                <w:tab w:val="left" w:pos="424"/>
                <w:tab w:val="left" w:pos="425"/>
              </w:tabs>
              <w:spacing w:before="41"/>
              <w:ind w:left="-47"/>
              <w:jc w:val="both"/>
              <w:rPr>
                <w:rFonts w:asciiTheme="minorBidi" w:hAnsiTheme="minorBidi" w:cstheme="minorBidi"/>
              </w:rPr>
            </w:pPr>
            <w:r>
              <w:rPr>
                <w:rFonts w:asciiTheme="minorBidi" w:hAnsiTheme="minorBidi" w:cstheme="minorBidi"/>
              </w:rPr>
              <w:t>Hukum asuransi di Indonesia</w:t>
            </w:r>
          </w:p>
        </w:tc>
        <w:tc>
          <w:tcPr>
            <w:tcW w:w="1418" w:type="dxa"/>
          </w:tcPr>
          <w:p w:rsidR="009E03DD" w:rsidRPr="000A70A3" w:rsidRDefault="00367E37" w:rsidP="000D64F3">
            <w:pPr>
              <w:pStyle w:val="TableParagraph"/>
              <w:tabs>
                <w:tab w:val="left" w:pos="458"/>
                <w:tab w:val="left" w:pos="459"/>
                <w:tab w:val="left" w:pos="1183"/>
                <w:tab w:val="left" w:pos="1451"/>
              </w:tabs>
              <w:spacing w:line="276" w:lineRule="auto"/>
              <w:ind w:left="-47" w:right="91"/>
              <w:jc w:val="both"/>
              <w:rPr>
                <w:rFonts w:asciiTheme="minorBidi" w:hAnsiTheme="minorBidi" w:cstheme="minorBidi"/>
              </w:rPr>
            </w:pPr>
            <w:r>
              <w:rPr>
                <w:rFonts w:asciiTheme="minorBidi" w:hAnsiTheme="minorBidi" w:cstheme="minorBidi"/>
              </w:rPr>
              <w:t>Kuliah penugasan studi kasus</w:t>
            </w:r>
          </w:p>
        </w:tc>
        <w:tc>
          <w:tcPr>
            <w:tcW w:w="992" w:type="dxa"/>
          </w:tcPr>
          <w:p w:rsidR="00EC7630" w:rsidRPr="000D64F3" w:rsidRDefault="00EC7630" w:rsidP="000D64F3">
            <w:pPr>
              <w:tabs>
                <w:tab w:val="left" w:pos="284"/>
                <w:tab w:val="left" w:pos="2835"/>
              </w:tabs>
              <w:ind w:left="-47"/>
              <w:jc w:val="both"/>
              <w:rPr>
                <w:rFonts w:asciiTheme="minorBidi" w:hAnsiTheme="minorBidi"/>
                <w:bCs/>
              </w:rPr>
            </w:pPr>
            <w:r w:rsidRPr="000D64F3">
              <w:rPr>
                <w:rFonts w:asciiTheme="minorBidi" w:hAnsiTheme="minorBidi"/>
                <w:bCs/>
              </w:rPr>
              <w:t>2 x 75</w:t>
            </w:r>
          </w:p>
        </w:tc>
        <w:tc>
          <w:tcPr>
            <w:tcW w:w="2042" w:type="dxa"/>
          </w:tcPr>
          <w:p w:rsidR="009E03DD" w:rsidRPr="000D64F3" w:rsidRDefault="00CB1204" w:rsidP="000D64F3">
            <w:pPr>
              <w:ind w:left="-47"/>
              <w:jc w:val="both"/>
              <w:rPr>
                <w:rFonts w:asciiTheme="minorBidi" w:hAnsiTheme="minorBidi"/>
                <w:lang w:val="de-DE"/>
              </w:rPr>
            </w:pPr>
            <w:r>
              <w:rPr>
                <w:rFonts w:asciiTheme="minorBidi" w:hAnsiTheme="minorBidi"/>
              </w:rPr>
              <w:t>Resume dan tugas</w:t>
            </w:r>
          </w:p>
        </w:tc>
        <w:tc>
          <w:tcPr>
            <w:tcW w:w="935" w:type="dxa"/>
          </w:tcPr>
          <w:p w:rsidR="00EC7630" w:rsidRPr="000A70A3" w:rsidRDefault="00EC7630" w:rsidP="00775EC8">
            <w:pPr>
              <w:tabs>
                <w:tab w:val="left" w:pos="284"/>
                <w:tab w:val="left" w:pos="2835"/>
              </w:tabs>
              <w:spacing w:line="276" w:lineRule="auto"/>
              <w:jc w:val="center"/>
              <w:rPr>
                <w:rFonts w:asciiTheme="minorBidi" w:hAnsiTheme="minorBidi"/>
                <w:bCs/>
                <w:lang w:val="de-DE"/>
              </w:rPr>
            </w:pPr>
          </w:p>
        </w:tc>
        <w:tc>
          <w:tcPr>
            <w:tcW w:w="1296" w:type="dxa"/>
          </w:tcPr>
          <w:p w:rsidR="00EC7630" w:rsidRPr="009E03DD" w:rsidRDefault="00EC7630" w:rsidP="00775EC8">
            <w:pPr>
              <w:tabs>
                <w:tab w:val="left" w:pos="284"/>
                <w:tab w:val="left" w:pos="2835"/>
              </w:tabs>
              <w:spacing w:line="276" w:lineRule="auto"/>
              <w:rPr>
                <w:rFonts w:asciiTheme="minorBidi" w:hAnsiTheme="minorBidi"/>
                <w:bCs/>
              </w:rPr>
            </w:pPr>
          </w:p>
        </w:tc>
      </w:tr>
      <w:tr w:rsidR="009E03DD" w:rsidRPr="009E03DD" w:rsidTr="00B51DB9">
        <w:trPr>
          <w:trHeight w:val="145"/>
          <w:jc w:val="center"/>
        </w:trPr>
        <w:tc>
          <w:tcPr>
            <w:tcW w:w="1048" w:type="dxa"/>
            <w:vAlign w:val="center"/>
          </w:tcPr>
          <w:p w:rsidR="009E03DD" w:rsidRPr="009E03DD" w:rsidRDefault="009E03DD" w:rsidP="00775EC8">
            <w:pPr>
              <w:tabs>
                <w:tab w:val="left" w:pos="284"/>
                <w:tab w:val="left" w:pos="2835"/>
              </w:tabs>
              <w:spacing w:line="276" w:lineRule="auto"/>
              <w:jc w:val="center"/>
              <w:rPr>
                <w:rFonts w:asciiTheme="minorBidi" w:hAnsiTheme="minorBidi"/>
                <w:b/>
              </w:rPr>
            </w:pPr>
            <w:r w:rsidRPr="009E03DD">
              <w:rPr>
                <w:rFonts w:asciiTheme="minorBidi" w:hAnsiTheme="minorBidi"/>
                <w:b/>
              </w:rPr>
              <w:t>1</w:t>
            </w:r>
            <w:r w:rsidR="00367E37">
              <w:rPr>
                <w:rFonts w:asciiTheme="minorBidi" w:hAnsiTheme="minorBidi"/>
                <w:b/>
              </w:rPr>
              <w:t>0</w:t>
            </w:r>
          </w:p>
        </w:tc>
        <w:tc>
          <w:tcPr>
            <w:tcW w:w="5240" w:type="dxa"/>
          </w:tcPr>
          <w:p w:rsidR="009E03DD" w:rsidRPr="000A70A3" w:rsidRDefault="00367E37" w:rsidP="000D64F3">
            <w:pPr>
              <w:pStyle w:val="TableParagraph"/>
              <w:tabs>
                <w:tab w:val="left" w:pos="365"/>
                <w:tab w:val="left" w:pos="1650"/>
                <w:tab w:val="left" w:pos="1994"/>
                <w:tab w:val="left" w:pos="2450"/>
              </w:tabs>
              <w:spacing w:line="276" w:lineRule="auto"/>
              <w:ind w:left="-47" w:right="95"/>
              <w:jc w:val="both"/>
              <w:rPr>
                <w:rFonts w:asciiTheme="minorBidi" w:hAnsiTheme="minorBidi" w:cstheme="minorBidi"/>
              </w:rPr>
            </w:pPr>
            <w:r>
              <w:rPr>
                <w:rFonts w:asciiTheme="minorBidi" w:hAnsiTheme="minorBidi" w:cstheme="minorBidi"/>
              </w:rPr>
              <w:t>Mahasiswa mampu memahami dan menjelaskan prinsip-prinsip dasar dalam asuransi disertai contohnya dan pengertian polis asuransi, macam-macam polis asuransi disertai contohnya dari berbagai perusahaan asuransi yang ada, dan pembuktian polis asuransi bila terjadi klaim</w:t>
            </w:r>
          </w:p>
        </w:tc>
        <w:tc>
          <w:tcPr>
            <w:tcW w:w="2268" w:type="dxa"/>
          </w:tcPr>
          <w:p w:rsidR="009E03DD" w:rsidRPr="009E03DD" w:rsidRDefault="00367E37" w:rsidP="000D64F3">
            <w:pPr>
              <w:pStyle w:val="TableParagraph"/>
              <w:tabs>
                <w:tab w:val="left" w:pos="424"/>
                <w:tab w:val="left" w:pos="425"/>
              </w:tabs>
              <w:spacing w:before="43"/>
              <w:ind w:left="-47"/>
              <w:jc w:val="both"/>
              <w:rPr>
                <w:rFonts w:asciiTheme="minorBidi" w:hAnsiTheme="minorBidi" w:cstheme="minorBidi"/>
              </w:rPr>
            </w:pPr>
            <w:r>
              <w:rPr>
                <w:rFonts w:asciiTheme="minorBidi" w:hAnsiTheme="minorBidi" w:cstheme="minorBidi"/>
              </w:rPr>
              <w:t>Prinsip dasar dalam asuransi dan polis asuransi</w:t>
            </w:r>
          </w:p>
        </w:tc>
        <w:tc>
          <w:tcPr>
            <w:tcW w:w="1418" w:type="dxa"/>
          </w:tcPr>
          <w:p w:rsidR="009E03DD" w:rsidRPr="00367E37" w:rsidRDefault="00367E37" w:rsidP="000D64F3">
            <w:pPr>
              <w:pStyle w:val="TableParagraph"/>
              <w:tabs>
                <w:tab w:val="left" w:pos="1243"/>
                <w:tab w:val="left" w:pos="1331"/>
              </w:tabs>
              <w:spacing w:line="276" w:lineRule="auto"/>
              <w:ind w:left="-47" w:right="91"/>
              <w:jc w:val="both"/>
              <w:rPr>
                <w:rFonts w:asciiTheme="minorBidi" w:hAnsiTheme="minorBidi" w:cstheme="minorBidi"/>
                <w:b/>
                <w:bCs/>
              </w:rPr>
            </w:pPr>
            <w:r>
              <w:rPr>
                <w:rFonts w:asciiTheme="minorBidi" w:hAnsiTheme="minorBidi" w:cstheme="minorBidi"/>
              </w:rPr>
              <w:t>Kuliah penugasan studi kasus</w:t>
            </w:r>
          </w:p>
        </w:tc>
        <w:tc>
          <w:tcPr>
            <w:tcW w:w="992" w:type="dxa"/>
          </w:tcPr>
          <w:p w:rsidR="009E03DD" w:rsidRPr="000D64F3" w:rsidRDefault="009E03DD" w:rsidP="000D64F3">
            <w:pPr>
              <w:tabs>
                <w:tab w:val="left" w:pos="284"/>
                <w:tab w:val="left" w:pos="2835"/>
              </w:tabs>
              <w:ind w:left="-47"/>
              <w:jc w:val="both"/>
              <w:rPr>
                <w:rFonts w:asciiTheme="minorBidi" w:hAnsiTheme="minorBidi"/>
                <w:bCs/>
              </w:rPr>
            </w:pPr>
            <w:r w:rsidRPr="000D64F3">
              <w:rPr>
                <w:rFonts w:asciiTheme="minorBidi" w:hAnsiTheme="minorBidi"/>
                <w:bCs/>
              </w:rPr>
              <w:t>2 x 75</w:t>
            </w:r>
          </w:p>
        </w:tc>
        <w:tc>
          <w:tcPr>
            <w:tcW w:w="2042" w:type="dxa"/>
          </w:tcPr>
          <w:p w:rsidR="009E03DD" w:rsidRPr="000D64F3" w:rsidRDefault="00CB1204" w:rsidP="000D64F3">
            <w:pPr>
              <w:ind w:left="-47"/>
              <w:jc w:val="both"/>
              <w:rPr>
                <w:rFonts w:asciiTheme="minorBidi" w:hAnsiTheme="minorBidi"/>
                <w:lang w:val="de-DE"/>
              </w:rPr>
            </w:pPr>
            <w:r>
              <w:rPr>
                <w:rFonts w:asciiTheme="minorBidi" w:hAnsiTheme="minorBidi"/>
              </w:rPr>
              <w:t>Resume dan tugas</w:t>
            </w:r>
          </w:p>
        </w:tc>
        <w:tc>
          <w:tcPr>
            <w:tcW w:w="935" w:type="dxa"/>
          </w:tcPr>
          <w:p w:rsidR="009E03DD" w:rsidRPr="009E03DD" w:rsidRDefault="00CB1204" w:rsidP="00775EC8">
            <w:pPr>
              <w:tabs>
                <w:tab w:val="left" w:pos="284"/>
                <w:tab w:val="left" w:pos="2835"/>
              </w:tabs>
              <w:spacing w:line="276" w:lineRule="auto"/>
              <w:jc w:val="center"/>
              <w:rPr>
                <w:rFonts w:asciiTheme="minorBidi" w:hAnsiTheme="minorBidi"/>
                <w:bCs/>
              </w:rPr>
            </w:pPr>
            <w:r>
              <w:rPr>
                <w:rFonts w:asciiTheme="minorBidi" w:hAnsiTheme="minorBidi"/>
                <w:bCs/>
              </w:rPr>
              <w:t>1.5%</w:t>
            </w:r>
          </w:p>
        </w:tc>
        <w:tc>
          <w:tcPr>
            <w:tcW w:w="1296" w:type="dxa"/>
          </w:tcPr>
          <w:p w:rsidR="009E03DD" w:rsidRPr="009E03DD" w:rsidRDefault="009E03DD" w:rsidP="00775EC8">
            <w:pPr>
              <w:tabs>
                <w:tab w:val="left" w:pos="284"/>
                <w:tab w:val="left" w:pos="2835"/>
              </w:tabs>
              <w:spacing w:line="276" w:lineRule="auto"/>
              <w:rPr>
                <w:rFonts w:asciiTheme="minorBidi" w:hAnsiTheme="minorBidi"/>
                <w:bCs/>
              </w:rPr>
            </w:pPr>
          </w:p>
        </w:tc>
      </w:tr>
      <w:tr w:rsidR="009E03DD" w:rsidRPr="009E03DD" w:rsidTr="00B51DB9">
        <w:trPr>
          <w:trHeight w:val="145"/>
          <w:jc w:val="center"/>
        </w:trPr>
        <w:tc>
          <w:tcPr>
            <w:tcW w:w="1048" w:type="dxa"/>
            <w:vAlign w:val="center"/>
          </w:tcPr>
          <w:p w:rsidR="009E03DD" w:rsidRPr="009E03DD" w:rsidRDefault="009E03DD" w:rsidP="00775EC8">
            <w:pPr>
              <w:tabs>
                <w:tab w:val="left" w:pos="284"/>
                <w:tab w:val="left" w:pos="2835"/>
              </w:tabs>
              <w:spacing w:line="276" w:lineRule="auto"/>
              <w:jc w:val="center"/>
              <w:rPr>
                <w:rFonts w:asciiTheme="minorBidi" w:hAnsiTheme="minorBidi"/>
                <w:b/>
              </w:rPr>
            </w:pPr>
            <w:r w:rsidRPr="009E03DD">
              <w:rPr>
                <w:rFonts w:asciiTheme="minorBidi" w:hAnsiTheme="minorBidi"/>
                <w:b/>
              </w:rPr>
              <w:t>1</w:t>
            </w:r>
            <w:r w:rsidR="00367E37">
              <w:rPr>
                <w:rFonts w:asciiTheme="minorBidi" w:hAnsiTheme="minorBidi"/>
                <w:b/>
              </w:rPr>
              <w:t>1</w:t>
            </w:r>
          </w:p>
        </w:tc>
        <w:tc>
          <w:tcPr>
            <w:tcW w:w="5240" w:type="dxa"/>
          </w:tcPr>
          <w:p w:rsidR="009E03DD" w:rsidRPr="000A70A3" w:rsidRDefault="00B11A36" w:rsidP="000D64F3">
            <w:pPr>
              <w:pStyle w:val="TableParagraph"/>
              <w:tabs>
                <w:tab w:val="left" w:pos="365"/>
                <w:tab w:val="left" w:pos="1410"/>
              </w:tabs>
              <w:ind w:left="-47"/>
              <w:jc w:val="both"/>
              <w:rPr>
                <w:rFonts w:asciiTheme="minorBidi" w:hAnsiTheme="minorBidi" w:cstheme="minorBidi"/>
              </w:rPr>
            </w:pPr>
            <w:r>
              <w:rPr>
                <w:rFonts w:asciiTheme="minorBidi" w:hAnsiTheme="minorBidi" w:cstheme="minorBidi"/>
              </w:rPr>
              <w:t xml:space="preserve">Mahasiswa mampu memahami dan menguraikan pengertian asuransi secara otentik juga pengertian secara umum baik dari pihak terjamin maupum </w:t>
            </w:r>
            <w:r>
              <w:rPr>
                <w:rFonts w:asciiTheme="minorBidi" w:hAnsiTheme="minorBidi" w:cstheme="minorBidi"/>
              </w:rPr>
              <w:lastRenderedPageBreak/>
              <w:t>penjamin, berbeda asuransi dengan judi, objek risiko yang dapat diasuransikan, dan berbagai penggolongan asuransi</w:t>
            </w:r>
          </w:p>
        </w:tc>
        <w:tc>
          <w:tcPr>
            <w:tcW w:w="2268" w:type="dxa"/>
          </w:tcPr>
          <w:p w:rsidR="009E03DD" w:rsidRPr="009E03DD" w:rsidRDefault="00B11A36" w:rsidP="000D64F3">
            <w:pPr>
              <w:pStyle w:val="TableParagraph"/>
              <w:tabs>
                <w:tab w:val="left" w:pos="425"/>
              </w:tabs>
              <w:spacing w:line="276" w:lineRule="auto"/>
              <w:ind w:left="-47" w:right="452"/>
              <w:jc w:val="both"/>
              <w:rPr>
                <w:rFonts w:asciiTheme="minorBidi" w:hAnsiTheme="minorBidi" w:cstheme="minorBidi"/>
              </w:rPr>
            </w:pPr>
            <w:r>
              <w:rPr>
                <w:rFonts w:asciiTheme="minorBidi" w:hAnsiTheme="minorBidi" w:cstheme="minorBidi"/>
              </w:rPr>
              <w:lastRenderedPageBreak/>
              <w:t xml:space="preserve">Pemindai risiko kepada </w:t>
            </w:r>
            <w:r>
              <w:rPr>
                <w:rFonts w:asciiTheme="minorBidi" w:hAnsiTheme="minorBidi" w:cstheme="minorBidi"/>
              </w:rPr>
              <w:lastRenderedPageBreak/>
              <w:t>perusahaan asuransi</w:t>
            </w:r>
          </w:p>
        </w:tc>
        <w:tc>
          <w:tcPr>
            <w:tcW w:w="1418" w:type="dxa"/>
          </w:tcPr>
          <w:p w:rsidR="009E03DD" w:rsidRPr="009E03DD" w:rsidRDefault="00B11A36" w:rsidP="000D64F3">
            <w:pPr>
              <w:pStyle w:val="TableParagraph"/>
              <w:spacing w:line="276" w:lineRule="auto"/>
              <w:ind w:left="-47" w:right="91"/>
              <w:jc w:val="both"/>
              <w:rPr>
                <w:rFonts w:asciiTheme="minorBidi" w:hAnsiTheme="minorBidi" w:cstheme="minorBidi"/>
              </w:rPr>
            </w:pPr>
            <w:r>
              <w:rPr>
                <w:rFonts w:asciiTheme="minorBidi" w:hAnsiTheme="minorBidi" w:cstheme="minorBidi"/>
              </w:rPr>
              <w:lastRenderedPageBreak/>
              <w:t xml:space="preserve">Kuliah penugasan </w:t>
            </w:r>
            <w:r>
              <w:rPr>
                <w:rFonts w:asciiTheme="minorBidi" w:hAnsiTheme="minorBidi" w:cstheme="minorBidi"/>
              </w:rPr>
              <w:lastRenderedPageBreak/>
              <w:t>studi kasus</w:t>
            </w:r>
          </w:p>
        </w:tc>
        <w:tc>
          <w:tcPr>
            <w:tcW w:w="992" w:type="dxa"/>
          </w:tcPr>
          <w:p w:rsidR="009E03DD" w:rsidRPr="000D64F3" w:rsidRDefault="009E03DD" w:rsidP="000D64F3">
            <w:pPr>
              <w:tabs>
                <w:tab w:val="left" w:pos="284"/>
                <w:tab w:val="left" w:pos="2835"/>
              </w:tabs>
              <w:ind w:left="-47"/>
              <w:jc w:val="both"/>
              <w:rPr>
                <w:rFonts w:asciiTheme="minorBidi" w:hAnsiTheme="minorBidi"/>
                <w:bCs/>
              </w:rPr>
            </w:pPr>
            <w:r w:rsidRPr="000D64F3">
              <w:rPr>
                <w:rFonts w:asciiTheme="minorBidi" w:hAnsiTheme="minorBidi"/>
                <w:bCs/>
              </w:rPr>
              <w:lastRenderedPageBreak/>
              <w:t>2 x 75</w:t>
            </w:r>
          </w:p>
        </w:tc>
        <w:tc>
          <w:tcPr>
            <w:tcW w:w="2042" w:type="dxa"/>
          </w:tcPr>
          <w:p w:rsidR="009E03DD" w:rsidRPr="000D64F3" w:rsidRDefault="00CB1204" w:rsidP="000D64F3">
            <w:pPr>
              <w:ind w:left="-47"/>
              <w:jc w:val="both"/>
              <w:rPr>
                <w:rFonts w:asciiTheme="minorBidi" w:hAnsiTheme="minorBidi"/>
                <w:lang w:val="de-DE"/>
              </w:rPr>
            </w:pPr>
            <w:r>
              <w:rPr>
                <w:rFonts w:asciiTheme="minorBidi" w:hAnsiTheme="minorBidi"/>
              </w:rPr>
              <w:t>Resume dan tugas</w:t>
            </w:r>
          </w:p>
        </w:tc>
        <w:tc>
          <w:tcPr>
            <w:tcW w:w="935" w:type="dxa"/>
          </w:tcPr>
          <w:p w:rsidR="009E03DD" w:rsidRPr="009E03DD" w:rsidRDefault="00CB1204" w:rsidP="00775EC8">
            <w:pPr>
              <w:tabs>
                <w:tab w:val="left" w:pos="284"/>
                <w:tab w:val="left" w:pos="2835"/>
              </w:tabs>
              <w:spacing w:line="276" w:lineRule="auto"/>
              <w:jc w:val="center"/>
              <w:rPr>
                <w:rFonts w:asciiTheme="minorBidi" w:hAnsiTheme="minorBidi"/>
                <w:bCs/>
              </w:rPr>
            </w:pPr>
            <w:r>
              <w:rPr>
                <w:rFonts w:asciiTheme="minorBidi" w:hAnsiTheme="minorBidi"/>
                <w:bCs/>
              </w:rPr>
              <w:t>1.5%</w:t>
            </w:r>
          </w:p>
        </w:tc>
        <w:tc>
          <w:tcPr>
            <w:tcW w:w="1296" w:type="dxa"/>
          </w:tcPr>
          <w:p w:rsidR="009E03DD" w:rsidRPr="009E03DD" w:rsidRDefault="009E03DD" w:rsidP="00775EC8">
            <w:pPr>
              <w:tabs>
                <w:tab w:val="left" w:pos="284"/>
                <w:tab w:val="left" w:pos="2835"/>
              </w:tabs>
              <w:spacing w:line="276" w:lineRule="auto"/>
              <w:rPr>
                <w:rFonts w:asciiTheme="minorBidi" w:hAnsiTheme="minorBidi"/>
                <w:bCs/>
              </w:rPr>
            </w:pPr>
          </w:p>
        </w:tc>
      </w:tr>
      <w:tr w:rsidR="009E03DD" w:rsidRPr="009E03DD" w:rsidTr="00B51DB9">
        <w:trPr>
          <w:trHeight w:val="145"/>
          <w:jc w:val="center"/>
        </w:trPr>
        <w:tc>
          <w:tcPr>
            <w:tcW w:w="1048" w:type="dxa"/>
            <w:vAlign w:val="center"/>
          </w:tcPr>
          <w:p w:rsidR="009E03DD" w:rsidRPr="009E03DD" w:rsidRDefault="009E03DD" w:rsidP="00775EC8">
            <w:pPr>
              <w:tabs>
                <w:tab w:val="left" w:pos="284"/>
                <w:tab w:val="left" w:pos="2835"/>
              </w:tabs>
              <w:jc w:val="center"/>
              <w:rPr>
                <w:rFonts w:asciiTheme="minorBidi" w:hAnsiTheme="minorBidi"/>
                <w:b/>
              </w:rPr>
            </w:pPr>
            <w:r w:rsidRPr="009E03DD">
              <w:rPr>
                <w:rFonts w:asciiTheme="minorBidi" w:hAnsiTheme="minorBidi"/>
                <w:b/>
              </w:rPr>
              <w:lastRenderedPageBreak/>
              <w:t>1</w:t>
            </w:r>
            <w:r w:rsidR="00367E37">
              <w:rPr>
                <w:rFonts w:asciiTheme="minorBidi" w:hAnsiTheme="minorBidi"/>
                <w:b/>
              </w:rPr>
              <w:t>2</w:t>
            </w:r>
          </w:p>
        </w:tc>
        <w:tc>
          <w:tcPr>
            <w:tcW w:w="5240" w:type="dxa"/>
          </w:tcPr>
          <w:p w:rsidR="009E03DD" w:rsidRPr="009E03DD" w:rsidRDefault="00B11A36" w:rsidP="000D64F3">
            <w:pPr>
              <w:pStyle w:val="TableParagraph"/>
              <w:tabs>
                <w:tab w:val="left" w:pos="365"/>
                <w:tab w:val="left" w:pos="1881"/>
              </w:tabs>
              <w:spacing w:line="276" w:lineRule="auto"/>
              <w:ind w:left="-47" w:right="96"/>
              <w:jc w:val="both"/>
              <w:rPr>
                <w:rFonts w:asciiTheme="minorBidi" w:hAnsiTheme="minorBidi" w:cstheme="minorBidi"/>
              </w:rPr>
            </w:pPr>
            <w:r>
              <w:rPr>
                <w:rFonts w:asciiTheme="minorBidi" w:hAnsiTheme="minorBidi" w:cstheme="minorBidi"/>
              </w:rPr>
              <w:t>Mahasiswa mampu memahami dan menjelaskan menguraikan tentang dasar-dasar hukum asuransi, pengaturan asuransi di indonesia, dan aspek hukum dalam perjanjian asuransi</w:t>
            </w:r>
          </w:p>
        </w:tc>
        <w:tc>
          <w:tcPr>
            <w:tcW w:w="2268" w:type="dxa"/>
          </w:tcPr>
          <w:p w:rsidR="009E03DD" w:rsidRPr="009E03DD" w:rsidRDefault="00B11A36" w:rsidP="000D64F3">
            <w:pPr>
              <w:pStyle w:val="TableParagraph"/>
              <w:tabs>
                <w:tab w:val="left" w:pos="284"/>
              </w:tabs>
              <w:spacing w:line="276" w:lineRule="auto"/>
              <w:ind w:left="-47" w:right="92"/>
              <w:jc w:val="both"/>
              <w:rPr>
                <w:rFonts w:asciiTheme="minorBidi" w:hAnsiTheme="minorBidi" w:cstheme="minorBidi"/>
              </w:rPr>
            </w:pPr>
            <w:r>
              <w:rPr>
                <w:rFonts w:asciiTheme="minorBidi" w:hAnsiTheme="minorBidi" w:cstheme="minorBidi"/>
              </w:rPr>
              <w:t>Hukum asuransi di Indonesia</w:t>
            </w:r>
          </w:p>
        </w:tc>
        <w:tc>
          <w:tcPr>
            <w:tcW w:w="1418" w:type="dxa"/>
          </w:tcPr>
          <w:p w:rsidR="009E03DD" w:rsidRPr="000A70A3" w:rsidRDefault="00B11A36" w:rsidP="000D64F3">
            <w:pPr>
              <w:pStyle w:val="TableParagraph"/>
              <w:tabs>
                <w:tab w:val="left" w:pos="371"/>
                <w:tab w:val="left" w:pos="1451"/>
              </w:tabs>
              <w:spacing w:line="276" w:lineRule="auto"/>
              <w:ind w:left="-47"/>
              <w:jc w:val="both"/>
              <w:rPr>
                <w:rFonts w:asciiTheme="minorBidi" w:hAnsiTheme="minorBidi" w:cstheme="minorBidi"/>
              </w:rPr>
            </w:pPr>
            <w:r>
              <w:rPr>
                <w:rFonts w:asciiTheme="minorBidi" w:hAnsiTheme="minorBidi" w:cstheme="minorBidi"/>
              </w:rPr>
              <w:t>Kuliah penugasan studi kasus</w:t>
            </w:r>
          </w:p>
        </w:tc>
        <w:tc>
          <w:tcPr>
            <w:tcW w:w="992" w:type="dxa"/>
          </w:tcPr>
          <w:p w:rsidR="009E03DD" w:rsidRPr="000D64F3" w:rsidRDefault="009E03DD" w:rsidP="000D64F3">
            <w:pPr>
              <w:tabs>
                <w:tab w:val="left" w:pos="284"/>
                <w:tab w:val="left" w:pos="2835"/>
              </w:tabs>
              <w:ind w:left="-47"/>
              <w:jc w:val="both"/>
              <w:rPr>
                <w:rFonts w:asciiTheme="minorBidi" w:hAnsiTheme="minorBidi"/>
                <w:bCs/>
              </w:rPr>
            </w:pPr>
            <w:r w:rsidRPr="000D64F3">
              <w:rPr>
                <w:rFonts w:asciiTheme="minorBidi" w:hAnsiTheme="minorBidi"/>
                <w:bCs/>
              </w:rPr>
              <w:t>2 x 75</w:t>
            </w:r>
          </w:p>
        </w:tc>
        <w:tc>
          <w:tcPr>
            <w:tcW w:w="2042" w:type="dxa"/>
          </w:tcPr>
          <w:p w:rsidR="009E03DD" w:rsidRPr="000D64F3" w:rsidRDefault="00CB1204" w:rsidP="000D64F3">
            <w:pPr>
              <w:ind w:left="-47"/>
              <w:jc w:val="both"/>
              <w:rPr>
                <w:rFonts w:asciiTheme="minorBidi" w:hAnsiTheme="minorBidi"/>
                <w:lang w:val="de-DE"/>
              </w:rPr>
            </w:pPr>
            <w:r>
              <w:rPr>
                <w:rFonts w:asciiTheme="minorBidi" w:hAnsiTheme="minorBidi"/>
              </w:rPr>
              <w:t>Resume dan tugas</w:t>
            </w:r>
          </w:p>
        </w:tc>
        <w:tc>
          <w:tcPr>
            <w:tcW w:w="935" w:type="dxa"/>
          </w:tcPr>
          <w:p w:rsidR="009E03DD" w:rsidRPr="009E03DD" w:rsidRDefault="00CB1204" w:rsidP="00775EC8">
            <w:pPr>
              <w:tabs>
                <w:tab w:val="left" w:pos="284"/>
                <w:tab w:val="left" w:pos="2835"/>
              </w:tabs>
              <w:jc w:val="center"/>
              <w:rPr>
                <w:rFonts w:asciiTheme="minorBidi" w:hAnsiTheme="minorBidi"/>
                <w:bCs/>
              </w:rPr>
            </w:pPr>
            <w:r>
              <w:rPr>
                <w:rFonts w:asciiTheme="minorBidi" w:hAnsiTheme="minorBidi"/>
                <w:bCs/>
              </w:rPr>
              <w:t>1.5%</w:t>
            </w:r>
          </w:p>
        </w:tc>
        <w:tc>
          <w:tcPr>
            <w:tcW w:w="1296" w:type="dxa"/>
          </w:tcPr>
          <w:p w:rsidR="009E03DD" w:rsidRPr="009E03DD" w:rsidRDefault="009E03DD" w:rsidP="00D95A8F">
            <w:pPr>
              <w:tabs>
                <w:tab w:val="left" w:pos="284"/>
                <w:tab w:val="left" w:pos="2835"/>
              </w:tabs>
              <w:spacing w:line="276" w:lineRule="auto"/>
              <w:rPr>
                <w:rFonts w:asciiTheme="minorBidi" w:hAnsiTheme="minorBidi"/>
                <w:bCs/>
              </w:rPr>
            </w:pPr>
          </w:p>
        </w:tc>
      </w:tr>
      <w:tr w:rsidR="00CB1204" w:rsidRPr="009E03DD" w:rsidTr="00B51DB9">
        <w:trPr>
          <w:trHeight w:val="145"/>
          <w:jc w:val="center"/>
        </w:trPr>
        <w:tc>
          <w:tcPr>
            <w:tcW w:w="1048" w:type="dxa"/>
            <w:vAlign w:val="center"/>
          </w:tcPr>
          <w:p w:rsidR="00CB1204" w:rsidRPr="009E03DD" w:rsidRDefault="00CB1204" w:rsidP="00775EC8">
            <w:pPr>
              <w:tabs>
                <w:tab w:val="left" w:pos="284"/>
                <w:tab w:val="left" w:pos="2835"/>
              </w:tabs>
              <w:jc w:val="center"/>
              <w:rPr>
                <w:rFonts w:asciiTheme="minorBidi" w:hAnsiTheme="minorBidi"/>
                <w:b/>
              </w:rPr>
            </w:pPr>
            <w:r>
              <w:rPr>
                <w:rFonts w:asciiTheme="minorBidi" w:hAnsiTheme="minorBidi"/>
                <w:b/>
              </w:rPr>
              <w:t>13</w:t>
            </w:r>
          </w:p>
        </w:tc>
        <w:tc>
          <w:tcPr>
            <w:tcW w:w="5240" w:type="dxa"/>
          </w:tcPr>
          <w:p w:rsidR="00CB1204" w:rsidRDefault="00CB1204" w:rsidP="000D64F3">
            <w:pPr>
              <w:pStyle w:val="TableParagraph"/>
              <w:tabs>
                <w:tab w:val="left" w:pos="365"/>
                <w:tab w:val="left" w:pos="1881"/>
              </w:tabs>
              <w:spacing w:line="276" w:lineRule="auto"/>
              <w:ind w:left="-47" w:right="96"/>
              <w:jc w:val="both"/>
              <w:rPr>
                <w:rFonts w:asciiTheme="minorBidi" w:hAnsiTheme="minorBidi" w:cstheme="minorBidi"/>
              </w:rPr>
            </w:pPr>
            <w:r>
              <w:rPr>
                <w:rFonts w:asciiTheme="minorBidi" w:hAnsiTheme="minorBidi" w:cstheme="minorBidi"/>
              </w:rPr>
              <w:t>Mahasiswa mampu memahami dan menjelaskan prinsip-prinsip dasar dalam asuransi disertai contohnya dan pengertian polis asuransi, macam-macam polis asuransi disertai contohnya dari berbagai perusahaan asuaransi yang ada, dan pembuktian polis asuransi bila terjadi klaim</w:t>
            </w:r>
          </w:p>
        </w:tc>
        <w:tc>
          <w:tcPr>
            <w:tcW w:w="2268" w:type="dxa"/>
          </w:tcPr>
          <w:p w:rsidR="00CB1204" w:rsidRDefault="00CB1204" w:rsidP="000D64F3">
            <w:pPr>
              <w:pStyle w:val="TableParagraph"/>
              <w:tabs>
                <w:tab w:val="left" w:pos="284"/>
              </w:tabs>
              <w:spacing w:line="276" w:lineRule="auto"/>
              <w:ind w:left="-47" w:right="92"/>
              <w:jc w:val="both"/>
              <w:rPr>
                <w:rFonts w:asciiTheme="minorBidi" w:hAnsiTheme="minorBidi" w:cstheme="minorBidi"/>
              </w:rPr>
            </w:pPr>
            <w:r>
              <w:rPr>
                <w:rFonts w:asciiTheme="minorBidi" w:hAnsiTheme="minorBidi" w:cstheme="minorBidi"/>
              </w:rPr>
              <w:t>Prinsip dasar dalam asuransi dan polis asuransi</w:t>
            </w:r>
          </w:p>
        </w:tc>
        <w:tc>
          <w:tcPr>
            <w:tcW w:w="1418" w:type="dxa"/>
          </w:tcPr>
          <w:p w:rsidR="00CB1204" w:rsidRDefault="00CB1204" w:rsidP="000D64F3">
            <w:pPr>
              <w:pStyle w:val="TableParagraph"/>
              <w:tabs>
                <w:tab w:val="left" w:pos="371"/>
                <w:tab w:val="left" w:pos="1451"/>
              </w:tabs>
              <w:spacing w:line="276" w:lineRule="auto"/>
              <w:ind w:left="-47"/>
              <w:jc w:val="both"/>
              <w:rPr>
                <w:rFonts w:asciiTheme="minorBidi" w:hAnsiTheme="minorBidi" w:cstheme="minorBidi"/>
              </w:rPr>
            </w:pPr>
            <w:r>
              <w:rPr>
                <w:rFonts w:asciiTheme="minorBidi" w:hAnsiTheme="minorBidi" w:cstheme="minorBidi"/>
              </w:rPr>
              <w:t>Kuliah penugasan studi kasus</w:t>
            </w:r>
          </w:p>
        </w:tc>
        <w:tc>
          <w:tcPr>
            <w:tcW w:w="992" w:type="dxa"/>
          </w:tcPr>
          <w:p w:rsidR="00CB1204" w:rsidRPr="000D64F3" w:rsidRDefault="00CB1204" w:rsidP="00060C60">
            <w:pPr>
              <w:tabs>
                <w:tab w:val="left" w:pos="284"/>
                <w:tab w:val="left" w:pos="2835"/>
              </w:tabs>
              <w:ind w:left="-47"/>
              <w:jc w:val="both"/>
              <w:rPr>
                <w:rFonts w:asciiTheme="minorBidi" w:hAnsiTheme="minorBidi"/>
                <w:bCs/>
              </w:rPr>
            </w:pPr>
            <w:r w:rsidRPr="000D64F3">
              <w:rPr>
                <w:rFonts w:asciiTheme="minorBidi" w:hAnsiTheme="minorBidi"/>
                <w:bCs/>
              </w:rPr>
              <w:t>2 x 75</w:t>
            </w:r>
          </w:p>
        </w:tc>
        <w:tc>
          <w:tcPr>
            <w:tcW w:w="2042" w:type="dxa"/>
          </w:tcPr>
          <w:p w:rsidR="00CB1204" w:rsidRPr="000D64F3" w:rsidRDefault="00CB1204" w:rsidP="000D64F3">
            <w:pPr>
              <w:ind w:left="-47"/>
              <w:jc w:val="both"/>
              <w:rPr>
                <w:rFonts w:asciiTheme="minorBidi" w:hAnsiTheme="minorBidi"/>
                <w:lang w:val="de-DE"/>
              </w:rPr>
            </w:pPr>
            <w:r>
              <w:rPr>
                <w:rFonts w:asciiTheme="minorBidi" w:hAnsiTheme="minorBidi"/>
              </w:rPr>
              <w:t>Resume dan tugas</w:t>
            </w:r>
          </w:p>
        </w:tc>
        <w:tc>
          <w:tcPr>
            <w:tcW w:w="935" w:type="dxa"/>
          </w:tcPr>
          <w:p w:rsidR="00CB1204" w:rsidRPr="009E03DD" w:rsidRDefault="00CB1204" w:rsidP="00775EC8">
            <w:pPr>
              <w:tabs>
                <w:tab w:val="left" w:pos="284"/>
                <w:tab w:val="left" w:pos="2835"/>
              </w:tabs>
              <w:jc w:val="center"/>
              <w:rPr>
                <w:rFonts w:asciiTheme="minorBidi" w:hAnsiTheme="minorBidi"/>
                <w:bCs/>
              </w:rPr>
            </w:pPr>
            <w:r>
              <w:rPr>
                <w:rFonts w:asciiTheme="minorBidi" w:hAnsiTheme="minorBidi"/>
                <w:bCs/>
              </w:rPr>
              <w:t>1.5%</w:t>
            </w:r>
          </w:p>
        </w:tc>
        <w:tc>
          <w:tcPr>
            <w:tcW w:w="1296" w:type="dxa"/>
          </w:tcPr>
          <w:p w:rsidR="00CB1204" w:rsidRPr="009E03DD" w:rsidRDefault="00CB1204" w:rsidP="00D95A8F">
            <w:pPr>
              <w:tabs>
                <w:tab w:val="left" w:pos="284"/>
                <w:tab w:val="left" w:pos="2835"/>
              </w:tabs>
              <w:rPr>
                <w:rFonts w:asciiTheme="minorBidi" w:hAnsiTheme="minorBidi"/>
                <w:bCs/>
              </w:rPr>
            </w:pPr>
          </w:p>
        </w:tc>
      </w:tr>
      <w:tr w:rsidR="00CB1204" w:rsidRPr="009E03DD" w:rsidTr="00B51DB9">
        <w:trPr>
          <w:trHeight w:val="145"/>
          <w:jc w:val="center"/>
        </w:trPr>
        <w:tc>
          <w:tcPr>
            <w:tcW w:w="1048" w:type="dxa"/>
            <w:vAlign w:val="center"/>
          </w:tcPr>
          <w:p w:rsidR="00CB1204" w:rsidRPr="009E03DD" w:rsidRDefault="00CB1204" w:rsidP="00775EC8">
            <w:pPr>
              <w:tabs>
                <w:tab w:val="left" w:pos="284"/>
                <w:tab w:val="left" w:pos="2835"/>
              </w:tabs>
              <w:jc w:val="center"/>
              <w:rPr>
                <w:rFonts w:asciiTheme="minorBidi" w:hAnsiTheme="minorBidi"/>
                <w:b/>
              </w:rPr>
            </w:pPr>
            <w:r>
              <w:rPr>
                <w:rFonts w:asciiTheme="minorBidi" w:hAnsiTheme="minorBidi"/>
                <w:b/>
              </w:rPr>
              <w:t>14</w:t>
            </w:r>
          </w:p>
        </w:tc>
        <w:tc>
          <w:tcPr>
            <w:tcW w:w="5240" w:type="dxa"/>
          </w:tcPr>
          <w:p w:rsidR="00CB1204" w:rsidRDefault="00CB1204" w:rsidP="000D64F3">
            <w:pPr>
              <w:pStyle w:val="TableParagraph"/>
              <w:tabs>
                <w:tab w:val="left" w:pos="365"/>
                <w:tab w:val="left" w:pos="1881"/>
              </w:tabs>
              <w:spacing w:line="276" w:lineRule="auto"/>
              <w:ind w:left="-47" w:right="96"/>
              <w:jc w:val="both"/>
              <w:rPr>
                <w:rFonts w:asciiTheme="minorBidi" w:hAnsiTheme="minorBidi" w:cstheme="minorBidi"/>
              </w:rPr>
            </w:pPr>
            <w:r>
              <w:rPr>
                <w:rFonts w:asciiTheme="minorBidi" w:hAnsiTheme="minorBidi" w:cstheme="minorBidi"/>
              </w:rPr>
              <w:t>Mahasiswa mampu memahami dan menjelaskan pengertian premi asuransi dan macam-macam baik untuk asuransi kerugian atau asuransi jiwa, juga cara menghitung premi asuransi untuk berbagai jenis asuransi</w:t>
            </w:r>
          </w:p>
        </w:tc>
        <w:tc>
          <w:tcPr>
            <w:tcW w:w="2268" w:type="dxa"/>
          </w:tcPr>
          <w:p w:rsidR="00CB1204" w:rsidRDefault="00CB1204" w:rsidP="000D64F3">
            <w:pPr>
              <w:pStyle w:val="TableParagraph"/>
              <w:tabs>
                <w:tab w:val="left" w:pos="284"/>
              </w:tabs>
              <w:spacing w:line="276" w:lineRule="auto"/>
              <w:ind w:left="-47" w:right="92"/>
              <w:jc w:val="both"/>
              <w:rPr>
                <w:rFonts w:asciiTheme="minorBidi" w:hAnsiTheme="minorBidi" w:cstheme="minorBidi"/>
              </w:rPr>
            </w:pPr>
            <w:r>
              <w:rPr>
                <w:rFonts w:asciiTheme="minorBidi" w:hAnsiTheme="minorBidi" w:cstheme="minorBidi"/>
              </w:rPr>
              <w:t>Prinsip-prinsip asuransi jiwa disertai contohnya yang ada di indonesia dan membahas permasalahan asuransi jiwa</w:t>
            </w:r>
          </w:p>
        </w:tc>
        <w:tc>
          <w:tcPr>
            <w:tcW w:w="1418" w:type="dxa"/>
          </w:tcPr>
          <w:p w:rsidR="00CB1204" w:rsidRDefault="00CB1204" w:rsidP="000D64F3">
            <w:pPr>
              <w:pStyle w:val="TableParagraph"/>
              <w:tabs>
                <w:tab w:val="left" w:pos="371"/>
                <w:tab w:val="left" w:pos="1451"/>
              </w:tabs>
              <w:spacing w:line="276" w:lineRule="auto"/>
              <w:ind w:left="-47"/>
              <w:jc w:val="both"/>
              <w:rPr>
                <w:rFonts w:asciiTheme="minorBidi" w:hAnsiTheme="minorBidi" w:cstheme="minorBidi"/>
              </w:rPr>
            </w:pPr>
            <w:r>
              <w:rPr>
                <w:rFonts w:asciiTheme="minorBidi" w:hAnsiTheme="minorBidi" w:cstheme="minorBidi"/>
              </w:rPr>
              <w:t>Kuliah penugasan studi kasus</w:t>
            </w:r>
          </w:p>
        </w:tc>
        <w:tc>
          <w:tcPr>
            <w:tcW w:w="992" w:type="dxa"/>
          </w:tcPr>
          <w:p w:rsidR="00CB1204" w:rsidRPr="000D64F3" w:rsidRDefault="00CB1204" w:rsidP="00060C60">
            <w:pPr>
              <w:tabs>
                <w:tab w:val="left" w:pos="284"/>
                <w:tab w:val="left" w:pos="2835"/>
              </w:tabs>
              <w:ind w:left="-47"/>
              <w:jc w:val="both"/>
              <w:rPr>
                <w:rFonts w:asciiTheme="minorBidi" w:hAnsiTheme="minorBidi"/>
                <w:bCs/>
              </w:rPr>
            </w:pPr>
            <w:r w:rsidRPr="000D64F3">
              <w:rPr>
                <w:rFonts w:asciiTheme="minorBidi" w:hAnsiTheme="minorBidi"/>
                <w:bCs/>
              </w:rPr>
              <w:t>2 x 75</w:t>
            </w:r>
          </w:p>
        </w:tc>
        <w:tc>
          <w:tcPr>
            <w:tcW w:w="2042" w:type="dxa"/>
          </w:tcPr>
          <w:p w:rsidR="00CB1204" w:rsidRPr="000D64F3" w:rsidRDefault="00CB1204" w:rsidP="000D64F3">
            <w:pPr>
              <w:ind w:left="-47"/>
              <w:jc w:val="both"/>
              <w:rPr>
                <w:rFonts w:asciiTheme="minorBidi" w:hAnsiTheme="minorBidi"/>
                <w:lang w:val="de-DE"/>
              </w:rPr>
            </w:pPr>
            <w:r>
              <w:rPr>
                <w:rFonts w:asciiTheme="minorBidi" w:hAnsiTheme="minorBidi"/>
              </w:rPr>
              <w:t>Resume dan tugas</w:t>
            </w:r>
          </w:p>
        </w:tc>
        <w:tc>
          <w:tcPr>
            <w:tcW w:w="935" w:type="dxa"/>
          </w:tcPr>
          <w:p w:rsidR="00CB1204" w:rsidRPr="009E03DD" w:rsidRDefault="00CB1204" w:rsidP="00775EC8">
            <w:pPr>
              <w:tabs>
                <w:tab w:val="left" w:pos="284"/>
                <w:tab w:val="left" w:pos="2835"/>
              </w:tabs>
              <w:jc w:val="center"/>
              <w:rPr>
                <w:rFonts w:asciiTheme="minorBidi" w:hAnsiTheme="minorBidi"/>
                <w:bCs/>
              </w:rPr>
            </w:pPr>
            <w:r>
              <w:rPr>
                <w:rFonts w:asciiTheme="minorBidi" w:hAnsiTheme="minorBidi"/>
                <w:bCs/>
              </w:rPr>
              <w:t>1.5%</w:t>
            </w:r>
          </w:p>
        </w:tc>
        <w:tc>
          <w:tcPr>
            <w:tcW w:w="1296" w:type="dxa"/>
          </w:tcPr>
          <w:p w:rsidR="00CB1204" w:rsidRPr="009E03DD" w:rsidRDefault="00CB1204" w:rsidP="00D95A8F">
            <w:pPr>
              <w:tabs>
                <w:tab w:val="left" w:pos="284"/>
                <w:tab w:val="left" w:pos="2835"/>
              </w:tabs>
              <w:rPr>
                <w:rFonts w:asciiTheme="minorBidi" w:hAnsiTheme="minorBidi"/>
                <w:bCs/>
              </w:rPr>
            </w:pPr>
          </w:p>
        </w:tc>
      </w:tr>
      <w:tr w:rsidR="00CB1204" w:rsidRPr="009E03DD" w:rsidTr="00B51DB9">
        <w:trPr>
          <w:trHeight w:val="145"/>
          <w:jc w:val="center"/>
        </w:trPr>
        <w:tc>
          <w:tcPr>
            <w:tcW w:w="1048" w:type="dxa"/>
            <w:vAlign w:val="center"/>
          </w:tcPr>
          <w:p w:rsidR="00CB1204" w:rsidRPr="009E03DD" w:rsidRDefault="00CB1204" w:rsidP="00775EC8">
            <w:pPr>
              <w:tabs>
                <w:tab w:val="left" w:pos="284"/>
                <w:tab w:val="left" w:pos="2835"/>
              </w:tabs>
              <w:jc w:val="center"/>
              <w:rPr>
                <w:rFonts w:asciiTheme="minorBidi" w:hAnsiTheme="minorBidi"/>
                <w:b/>
              </w:rPr>
            </w:pPr>
            <w:r>
              <w:rPr>
                <w:rFonts w:asciiTheme="minorBidi" w:hAnsiTheme="minorBidi"/>
                <w:b/>
              </w:rPr>
              <w:t>15</w:t>
            </w:r>
          </w:p>
        </w:tc>
        <w:tc>
          <w:tcPr>
            <w:tcW w:w="5240" w:type="dxa"/>
          </w:tcPr>
          <w:p w:rsidR="00CB1204" w:rsidRDefault="00CB1204" w:rsidP="000D64F3">
            <w:pPr>
              <w:pStyle w:val="TableParagraph"/>
              <w:tabs>
                <w:tab w:val="left" w:pos="365"/>
                <w:tab w:val="left" w:pos="1881"/>
              </w:tabs>
              <w:spacing w:line="276" w:lineRule="auto"/>
              <w:ind w:left="-47" w:right="96"/>
              <w:jc w:val="both"/>
              <w:rPr>
                <w:rFonts w:asciiTheme="minorBidi" w:hAnsiTheme="minorBidi" w:cstheme="minorBidi"/>
              </w:rPr>
            </w:pPr>
            <w:r>
              <w:rPr>
                <w:rFonts w:asciiTheme="minorBidi" w:hAnsiTheme="minorBidi" w:cstheme="minorBidi"/>
              </w:rPr>
              <w:t xml:space="preserve">Mahasiswa mampu memahami dan menjelaskan menguraikan </w:t>
            </w:r>
            <w:r w:rsidR="00B51DB9">
              <w:rPr>
                <w:rFonts w:asciiTheme="minorBidi" w:hAnsiTheme="minorBidi" w:cstheme="minorBidi"/>
              </w:rPr>
              <w:t>s</w:t>
            </w:r>
            <w:r>
              <w:rPr>
                <w:rFonts w:asciiTheme="minorBidi" w:hAnsiTheme="minorBidi" w:cstheme="minorBidi"/>
              </w:rPr>
              <w:t>pengertian asuransi kerugian disertai contoh yang ada di Indonesia dan membahas permasalahan asuransi kerigian</w:t>
            </w:r>
          </w:p>
        </w:tc>
        <w:tc>
          <w:tcPr>
            <w:tcW w:w="2268" w:type="dxa"/>
          </w:tcPr>
          <w:p w:rsidR="00CB1204" w:rsidRDefault="00CB1204" w:rsidP="000D64F3">
            <w:pPr>
              <w:pStyle w:val="TableParagraph"/>
              <w:tabs>
                <w:tab w:val="left" w:pos="284"/>
              </w:tabs>
              <w:spacing w:line="276" w:lineRule="auto"/>
              <w:ind w:left="-47" w:right="92"/>
              <w:jc w:val="both"/>
              <w:rPr>
                <w:rFonts w:asciiTheme="minorBidi" w:hAnsiTheme="minorBidi" w:cstheme="minorBidi"/>
              </w:rPr>
            </w:pPr>
            <w:r>
              <w:rPr>
                <w:rFonts w:asciiTheme="minorBidi" w:hAnsiTheme="minorBidi" w:cstheme="minorBidi"/>
              </w:rPr>
              <w:t>Prinsip-prinsip asuransi jiwa disertai contoh yang ada di indonesia dan membahas permasalahan asuransi kerugian</w:t>
            </w:r>
          </w:p>
        </w:tc>
        <w:tc>
          <w:tcPr>
            <w:tcW w:w="1418" w:type="dxa"/>
          </w:tcPr>
          <w:p w:rsidR="00CB1204" w:rsidRDefault="00CB1204" w:rsidP="000D64F3">
            <w:pPr>
              <w:pStyle w:val="TableParagraph"/>
              <w:tabs>
                <w:tab w:val="left" w:pos="371"/>
                <w:tab w:val="left" w:pos="1451"/>
              </w:tabs>
              <w:spacing w:line="276" w:lineRule="auto"/>
              <w:ind w:left="-47"/>
              <w:jc w:val="both"/>
              <w:rPr>
                <w:rFonts w:asciiTheme="minorBidi" w:hAnsiTheme="minorBidi" w:cstheme="minorBidi"/>
              </w:rPr>
            </w:pPr>
            <w:r>
              <w:rPr>
                <w:rFonts w:asciiTheme="minorBidi" w:hAnsiTheme="minorBidi" w:cstheme="minorBidi"/>
              </w:rPr>
              <w:t>Kuliah penugasan studi kasus</w:t>
            </w:r>
          </w:p>
        </w:tc>
        <w:tc>
          <w:tcPr>
            <w:tcW w:w="992" w:type="dxa"/>
          </w:tcPr>
          <w:p w:rsidR="00CB1204" w:rsidRPr="000D64F3" w:rsidRDefault="00CB1204" w:rsidP="00060C60">
            <w:pPr>
              <w:tabs>
                <w:tab w:val="left" w:pos="284"/>
                <w:tab w:val="left" w:pos="2835"/>
              </w:tabs>
              <w:ind w:left="-47"/>
              <w:jc w:val="both"/>
              <w:rPr>
                <w:rFonts w:asciiTheme="minorBidi" w:hAnsiTheme="minorBidi"/>
                <w:bCs/>
              </w:rPr>
            </w:pPr>
            <w:r w:rsidRPr="000D64F3">
              <w:rPr>
                <w:rFonts w:asciiTheme="minorBidi" w:hAnsiTheme="minorBidi"/>
                <w:bCs/>
              </w:rPr>
              <w:t>2 x 75</w:t>
            </w:r>
          </w:p>
        </w:tc>
        <w:tc>
          <w:tcPr>
            <w:tcW w:w="2042" w:type="dxa"/>
          </w:tcPr>
          <w:p w:rsidR="00CB1204" w:rsidRPr="000D64F3" w:rsidRDefault="00CB1204" w:rsidP="000D64F3">
            <w:pPr>
              <w:ind w:left="-47"/>
              <w:jc w:val="both"/>
              <w:rPr>
                <w:rFonts w:asciiTheme="minorBidi" w:hAnsiTheme="minorBidi"/>
                <w:lang w:val="de-DE"/>
              </w:rPr>
            </w:pPr>
            <w:r>
              <w:rPr>
                <w:rFonts w:asciiTheme="minorBidi" w:hAnsiTheme="minorBidi"/>
              </w:rPr>
              <w:t>Resume dan tugas</w:t>
            </w:r>
          </w:p>
        </w:tc>
        <w:tc>
          <w:tcPr>
            <w:tcW w:w="935" w:type="dxa"/>
          </w:tcPr>
          <w:p w:rsidR="00CB1204" w:rsidRPr="009E03DD" w:rsidRDefault="00CB1204" w:rsidP="00775EC8">
            <w:pPr>
              <w:tabs>
                <w:tab w:val="left" w:pos="284"/>
                <w:tab w:val="left" w:pos="2835"/>
              </w:tabs>
              <w:jc w:val="center"/>
              <w:rPr>
                <w:rFonts w:asciiTheme="minorBidi" w:hAnsiTheme="minorBidi"/>
                <w:bCs/>
              </w:rPr>
            </w:pPr>
            <w:r>
              <w:rPr>
                <w:rFonts w:asciiTheme="minorBidi" w:hAnsiTheme="minorBidi"/>
                <w:bCs/>
              </w:rPr>
              <w:t>1.5%</w:t>
            </w:r>
          </w:p>
        </w:tc>
        <w:tc>
          <w:tcPr>
            <w:tcW w:w="1296" w:type="dxa"/>
          </w:tcPr>
          <w:p w:rsidR="00CB1204" w:rsidRPr="009E03DD" w:rsidRDefault="00CB1204" w:rsidP="00D95A8F">
            <w:pPr>
              <w:tabs>
                <w:tab w:val="left" w:pos="284"/>
                <w:tab w:val="left" w:pos="2835"/>
              </w:tabs>
              <w:rPr>
                <w:rFonts w:asciiTheme="minorBidi" w:hAnsiTheme="minorBidi"/>
                <w:bCs/>
              </w:rPr>
            </w:pPr>
          </w:p>
        </w:tc>
      </w:tr>
      <w:tr w:rsidR="00CB1204" w:rsidRPr="009E03DD" w:rsidTr="00851422">
        <w:trPr>
          <w:trHeight w:val="145"/>
          <w:jc w:val="center"/>
        </w:trPr>
        <w:tc>
          <w:tcPr>
            <w:tcW w:w="1048" w:type="dxa"/>
            <w:vAlign w:val="center"/>
          </w:tcPr>
          <w:p w:rsidR="00CB1204" w:rsidRPr="009E03DD" w:rsidRDefault="00CB1204" w:rsidP="00775EC8">
            <w:pPr>
              <w:tabs>
                <w:tab w:val="left" w:pos="284"/>
                <w:tab w:val="left" w:pos="2835"/>
              </w:tabs>
              <w:spacing w:line="276" w:lineRule="auto"/>
              <w:jc w:val="center"/>
              <w:rPr>
                <w:rFonts w:asciiTheme="minorBidi" w:hAnsiTheme="minorBidi"/>
                <w:b/>
              </w:rPr>
            </w:pPr>
            <w:r w:rsidRPr="009E03DD">
              <w:rPr>
                <w:rFonts w:asciiTheme="minorBidi" w:hAnsiTheme="minorBidi"/>
                <w:b/>
              </w:rPr>
              <w:t>16</w:t>
            </w:r>
          </w:p>
        </w:tc>
        <w:tc>
          <w:tcPr>
            <w:tcW w:w="14191" w:type="dxa"/>
            <w:gridSpan w:val="7"/>
            <w:shd w:val="clear" w:color="auto" w:fill="C2D69B" w:themeFill="accent3" w:themeFillTint="99"/>
          </w:tcPr>
          <w:p w:rsidR="00CB1204" w:rsidRPr="009E03DD" w:rsidRDefault="00CB1204" w:rsidP="00236E2E">
            <w:pPr>
              <w:tabs>
                <w:tab w:val="left" w:pos="284"/>
                <w:tab w:val="left" w:pos="2835"/>
              </w:tabs>
              <w:spacing w:line="276" w:lineRule="auto"/>
              <w:jc w:val="center"/>
              <w:rPr>
                <w:rFonts w:asciiTheme="minorBidi" w:hAnsiTheme="minorBidi"/>
                <w:bCs/>
              </w:rPr>
            </w:pPr>
            <w:r w:rsidRPr="009E03DD">
              <w:rPr>
                <w:rFonts w:asciiTheme="minorBidi" w:hAnsiTheme="minorBidi"/>
                <w:bCs/>
              </w:rPr>
              <w:t>UAS</w:t>
            </w:r>
          </w:p>
        </w:tc>
      </w:tr>
    </w:tbl>
    <w:p w:rsidR="00B3486B" w:rsidRPr="009E03DD" w:rsidRDefault="005E1F3C" w:rsidP="004720F5">
      <w:pPr>
        <w:spacing w:after="0"/>
        <w:ind w:left="10773"/>
        <w:rPr>
          <w:rFonts w:asciiTheme="minorBidi" w:hAnsiTheme="minorBidi"/>
          <w:sz w:val="24"/>
          <w:szCs w:val="24"/>
        </w:rPr>
      </w:pPr>
      <w:r w:rsidRPr="009E03DD">
        <w:rPr>
          <w:rFonts w:asciiTheme="minorBidi" w:hAnsiTheme="minorBidi"/>
          <w:sz w:val="24"/>
          <w:szCs w:val="24"/>
        </w:rPr>
        <w:lastRenderedPageBreak/>
        <w:t xml:space="preserve">Medan,    </w:t>
      </w:r>
      <w:r w:rsidR="00D4095A" w:rsidRPr="009E03DD">
        <w:rPr>
          <w:rFonts w:asciiTheme="minorBidi" w:hAnsiTheme="minorBidi"/>
          <w:sz w:val="24"/>
          <w:szCs w:val="24"/>
        </w:rPr>
        <w:t>Oktober</w:t>
      </w:r>
      <w:r w:rsidR="000A70A3">
        <w:rPr>
          <w:rFonts w:asciiTheme="minorBidi" w:hAnsiTheme="minorBidi"/>
          <w:sz w:val="24"/>
          <w:szCs w:val="24"/>
        </w:rPr>
        <w:t xml:space="preserve"> 2020</w:t>
      </w:r>
    </w:p>
    <w:p w:rsidR="004720F5" w:rsidRPr="009E03DD" w:rsidRDefault="004720F5" w:rsidP="004720F5">
      <w:pPr>
        <w:spacing w:after="0"/>
        <w:ind w:left="10773"/>
        <w:rPr>
          <w:rFonts w:asciiTheme="minorBidi" w:hAnsiTheme="minorBidi"/>
          <w:sz w:val="24"/>
          <w:szCs w:val="24"/>
        </w:rPr>
      </w:pPr>
      <w:r w:rsidRPr="009E03DD">
        <w:rPr>
          <w:rFonts w:asciiTheme="minorBidi" w:hAnsiTheme="minorBidi"/>
          <w:sz w:val="24"/>
          <w:szCs w:val="24"/>
        </w:rPr>
        <w:t>Dosen Pengampuh</w:t>
      </w:r>
    </w:p>
    <w:p w:rsidR="004720F5" w:rsidRPr="009E03DD" w:rsidRDefault="004720F5" w:rsidP="004720F5">
      <w:pPr>
        <w:ind w:left="10773"/>
        <w:rPr>
          <w:rFonts w:asciiTheme="minorBidi" w:hAnsiTheme="minorBidi"/>
          <w:sz w:val="24"/>
          <w:szCs w:val="24"/>
        </w:rPr>
      </w:pPr>
    </w:p>
    <w:p w:rsidR="004720F5" w:rsidRPr="009E03DD" w:rsidRDefault="004720F5" w:rsidP="004720F5">
      <w:pPr>
        <w:ind w:left="10773"/>
        <w:rPr>
          <w:rFonts w:asciiTheme="minorBidi" w:hAnsiTheme="minorBidi"/>
          <w:sz w:val="24"/>
          <w:szCs w:val="24"/>
        </w:rPr>
      </w:pPr>
    </w:p>
    <w:p w:rsidR="004720F5" w:rsidRPr="009E03DD" w:rsidRDefault="004720F5" w:rsidP="004720F5">
      <w:pPr>
        <w:spacing w:after="0"/>
        <w:ind w:left="10773"/>
        <w:rPr>
          <w:rFonts w:asciiTheme="minorBidi" w:hAnsiTheme="minorBidi"/>
          <w:b/>
          <w:sz w:val="24"/>
          <w:szCs w:val="24"/>
          <w:u w:val="single"/>
        </w:rPr>
      </w:pPr>
      <w:r w:rsidRPr="009E03DD">
        <w:rPr>
          <w:rFonts w:asciiTheme="minorBidi" w:hAnsiTheme="minorBidi"/>
          <w:b/>
          <w:sz w:val="28"/>
          <w:szCs w:val="24"/>
          <w:u w:val="single"/>
        </w:rPr>
        <w:t>Tajrin, S.Kom.M.Kom</w:t>
      </w:r>
    </w:p>
    <w:p w:rsidR="004720F5" w:rsidRPr="009E03DD" w:rsidRDefault="004720F5" w:rsidP="004720F5">
      <w:pPr>
        <w:spacing w:after="0"/>
        <w:ind w:left="10773"/>
        <w:rPr>
          <w:rFonts w:asciiTheme="minorBidi" w:hAnsiTheme="minorBidi"/>
          <w:sz w:val="24"/>
          <w:szCs w:val="24"/>
        </w:rPr>
      </w:pPr>
      <w:proofErr w:type="gramStart"/>
      <w:r w:rsidRPr="009E03DD">
        <w:rPr>
          <w:rFonts w:asciiTheme="minorBidi" w:hAnsiTheme="minorBidi"/>
          <w:sz w:val="24"/>
          <w:szCs w:val="24"/>
        </w:rPr>
        <w:t>NIDN :</w:t>
      </w:r>
      <w:proofErr w:type="gramEnd"/>
      <w:r w:rsidRPr="009E03DD">
        <w:rPr>
          <w:rFonts w:asciiTheme="minorBidi" w:hAnsiTheme="minorBidi"/>
          <w:sz w:val="24"/>
          <w:szCs w:val="24"/>
        </w:rPr>
        <w:t xml:space="preserve"> 0101048901</w:t>
      </w:r>
    </w:p>
    <w:p w:rsidR="004720F5" w:rsidRPr="009E03DD" w:rsidRDefault="004720F5" w:rsidP="004720F5">
      <w:pPr>
        <w:spacing w:after="0"/>
        <w:rPr>
          <w:rFonts w:asciiTheme="minorBidi" w:hAnsiTheme="minorBidi"/>
          <w:sz w:val="24"/>
          <w:szCs w:val="24"/>
        </w:rPr>
      </w:pPr>
    </w:p>
    <w:p w:rsidR="00CB1204" w:rsidRDefault="00CB1204" w:rsidP="00B3486B">
      <w:pPr>
        <w:pStyle w:val="NoSpacing"/>
        <w:spacing w:line="276" w:lineRule="auto"/>
        <w:rPr>
          <w:rFonts w:asciiTheme="minorBidi" w:eastAsia="Adobe Fan Heiti Std B" w:hAnsiTheme="minorBidi"/>
          <w:b/>
          <w:sz w:val="24"/>
          <w:szCs w:val="24"/>
        </w:rPr>
      </w:pPr>
    </w:p>
    <w:p w:rsidR="00B3486B" w:rsidRPr="009E03DD" w:rsidRDefault="00236E2E" w:rsidP="00B3486B">
      <w:pPr>
        <w:pStyle w:val="NoSpacing"/>
        <w:spacing w:line="276" w:lineRule="auto"/>
        <w:rPr>
          <w:rFonts w:asciiTheme="minorBidi" w:eastAsia="Adobe Fan Heiti Std B" w:hAnsiTheme="minorBidi"/>
          <w:b/>
          <w:sz w:val="24"/>
          <w:szCs w:val="24"/>
        </w:rPr>
      </w:pPr>
      <w:r w:rsidRPr="009E03DD">
        <w:rPr>
          <w:rFonts w:asciiTheme="minorBidi" w:eastAsia="Adobe Fan Heiti Std B" w:hAnsiTheme="minorBidi"/>
          <w:b/>
          <w:sz w:val="24"/>
          <w:szCs w:val="24"/>
        </w:rPr>
        <w:t>Daftar Referensi</w:t>
      </w:r>
    </w:p>
    <w:p w:rsidR="00236E2E" w:rsidRDefault="00CB1204" w:rsidP="00CB1204">
      <w:pPr>
        <w:pStyle w:val="NoSpacing"/>
        <w:spacing w:line="276" w:lineRule="auto"/>
        <w:rPr>
          <w:rFonts w:asciiTheme="minorBidi" w:hAnsiTheme="minorBidi"/>
          <w:b/>
          <w:bCs/>
        </w:rPr>
      </w:pPr>
      <w:r>
        <w:rPr>
          <w:rFonts w:asciiTheme="minorBidi" w:hAnsiTheme="minorBidi"/>
        </w:rPr>
        <w:tab/>
      </w:r>
      <w:r>
        <w:rPr>
          <w:rFonts w:asciiTheme="minorBidi" w:hAnsiTheme="minorBidi"/>
          <w:b/>
          <w:bCs/>
        </w:rPr>
        <w:t>Buku Utama</w:t>
      </w:r>
    </w:p>
    <w:p w:rsidR="00CB1204" w:rsidRPr="00B51DB9" w:rsidRDefault="00CB1204" w:rsidP="00CB1204">
      <w:pPr>
        <w:pStyle w:val="NoSpacing"/>
        <w:numPr>
          <w:ilvl w:val="0"/>
          <w:numId w:val="5"/>
        </w:numPr>
        <w:spacing w:line="276" w:lineRule="auto"/>
        <w:rPr>
          <w:rFonts w:asciiTheme="minorBidi" w:hAnsiTheme="minorBidi"/>
        </w:rPr>
      </w:pPr>
      <w:r w:rsidRPr="00B51DB9">
        <w:rPr>
          <w:rFonts w:asciiTheme="minorBidi" w:hAnsiTheme="minorBidi"/>
        </w:rPr>
        <w:t xml:space="preserve">Soetisno Djojosoedarso. Manajemen Risiko dan Asuransi. </w:t>
      </w:r>
      <w:proofErr w:type="gramStart"/>
      <w:r w:rsidRPr="00B51DB9">
        <w:rPr>
          <w:rFonts w:asciiTheme="minorBidi" w:hAnsiTheme="minorBidi"/>
        </w:rPr>
        <w:t>Jakarta :</w:t>
      </w:r>
      <w:proofErr w:type="gramEnd"/>
      <w:r w:rsidRPr="00B51DB9">
        <w:rPr>
          <w:rFonts w:asciiTheme="minorBidi" w:hAnsiTheme="minorBidi"/>
        </w:rPr>
        <w:t xml:space="preserve"> Salemba Empat. Vaughan, Emmet J. Fundamental of Risk and Insurance. 2</w:t>
      </w:r>
      <w:r w:rsidRPr="00B51DB9">
        <w:rPr>
          <w:rFonts w:asciiTheme="minorBidi" w:hAnsiTheme="minorBidi"/>
          <w:vertAlign w:val="superscript"/>
        </w:rPr>
        <w:t>nd</w:t>
      </w:r>
      <w:r w:rsidRPr="00B51DB9">
        <w:rPr>
          <w:rFonts w:asciiTheme="minorBidi" w:hAnsiTheme="minorBidi"/>
        </w:rPr>
        <w:t>. New York : John Willey</w:t>
      </w:r>
    </w:p>
    <w:p w:rsidR="00CB1204" w:rsidRDefault="00CB1204" w:rsidP="00CB1204">
      <w:pPr>
        <w:pStyle w:val="NoSpacing"/>
        <w:spacing w:line="276" w:lineRule="auto"/>
        <w:ind w:left="720"/>
        <w:rPr>
          <w:rFonts w:asciiTheme="minorBidi" w:hAnsiTheme="minorBidi"/>
          <w:b/>
          <w:bCs/>
        </w:rPr>
      </w:pPr>
      <w:r>
        <w:rPr>
          <w:rFonts w:asciiTheme="minorBidi" w:hAnsiTheme="minorBidi"/>
          <w:b/>
          <w:bCs/>
        </w:rPr>
        <w:t>Buku Tambahan</w:t>
      </w:r>
    </w:p>
    <w:p w:rsidR="00CB1204" w:rsidRPr="00B51DB9" w:rsidRDefault="00CB1204" w:rsidP="00CB1204">
      <w:pPr>
        <w:pStyle w:val="NoSpacing"/>
        <w:numPr>
          <w:ilvl w:val="0"/>
          <w:numId w:val="6"/>
        </w:numPr>
        <w:spacing w:line="276" w:lineRule="auto"/>
        <w:rPr>
          <w:rFonts w:asciiTheme="minorBidi" w:hAnsiTheme="minorBidi"/>
        </w:rPr>
      </w:pPr>
      <w:r w:rsidRPr="00B51DB9">
        <w:rPr>
          <w:rFonts w:asciiTheme="minorBidi" w:hAnsiTheme="minorBidi"/>
        </w:rPr>
        <w:t>Abbas Salim. Asuransi dan Manajemen Risiko. Jakarta : Raya Gafindo Persada</w:t>
      </w:r>
    </w:p>
    <w:p w:rsidR="00CB1204" w:rsidRPr="00B51DB9" w:rsidRDefault="00CB1204" w:rsidP="00CB1204">
      <w:pPr>
        <w:pStyle w:val="NoSpacing"/>
        <w:numPr>
          <w:ilvl w:val="0"/>
          <w:numId w:val="6"/>
        </w:numPr>
        <w:spacing w:line="276" w:lineRule="auto"/>
        <w:rPr>
          <w:rFonts w:asciiTheme="minorBidi" w:hAnsiTheme="minorBidi"/>
        </w:rPr>
      </w:pPr>
      <w:r w:rsidRPr="00B51DB9">
        <w:rPr>
          <w:rFonts w:asciiTheme="minorBidi" w:hAnsiTheme="minorBidi"/>
        </w:rPr>
        <w:t>Beneveld. H. Van. Pengetahuan Umum Asuransi. Jakarta : Brahtara</w:t>
      </w:r>
    </w:p>
    <w:p w:rsidR="00CB1204" w:rsidRPr="00B51DB9" w:rsidRDefault="00CB1204" w:rsidP="00CB1204">
      <w:pPr>
        <w:pStyle w:val="NoSpacing"/>
        <w:numPr>
          <w:ilvl w:val="0"/>
          <w:numId w:val="6"/>
        </w:numPr>
        <w:spacing w:line="276" w:lineRule="auto"/>
        <w:rPr>
          <w:rFonts w:asciiTheme="minorBidi" w:hAnsiTheme="minorBidi"/>
        </w:rPr>
      </w:pPr>
      <w:r w:rsidRPr="00B51DB9">
        <w:rPr>
          <w:rFonts w:asciiTheme="minorBidi" w:hAnsiTheme="minorBidi"/>
        </w:rPr>
        <w:t>Herman Darmawai. Manajemen Risiko. Jakarta : Bumi Aksara</w:t>
      </w:r>
    </w:p>
    <w:p w:rsidR="00CB1204" w:rsidRPr="00B51DB9" w:rsidRDefault="00CB1204" w:rsidP="00CB1204">
      <w:pPr>
        <w:pStyle w:val="NoSpacing"/>
        <w:numPr>
          <w:ilvl w:val="0"/>
          <w:numId w:val="6"/>
        </w:numPr>
        <w:spacing w:line="276" w:lineRule="auto"/>
        <w:rPr>
          <w:rFonts w:asciiTheme="minorBidi" w:hAnsiTheme="minorBidi"/>
        </w:rPr>
      </w:pPr>
      <w:r w:rsidRPr="00B51DB9">
        <w:rPr>
          <w:rFonts w:asciiTheme="minorBidi" w:hAnsiTheme="minorBidi"/>
        </w:rPr>
        <w:t>Husein Umar. Manajemen Risiko Bisnis. Jakarta : Gramedia</w:t>
      </w:r>
    </w:p>
    <w:p w:rsidR="00CB1204" w:rsidRPr="00B51DB9" w:rsidRDefault="00CB1204" w:rsidP="00CB1204">
      <w:pPr>
        <w:pStyle w:val="NoSpacing"/>
        <w:numPr>
          <w:ilvl w:val="0"/>
          <w:numId w:val="6"/>
        </w:numPr>
        <w:spacing w:line="276" w:lineRule="auto"/>
        <w:rPr>
          <w:rFonts w:asciiTheme="minorBidi" w:hAnsiTheme="minorBidi"/>
        </w:rPr>
      </w:pPr>
      <w:r w:rsidRPr="00B51DB9">
        <w:rPr>
          <w:rFonts w:asciiTheme="minorBidi" w:hAnsiTheme="minorBidi"/>
        </w:rPr>
        <w:t>Rayendra L. Tornan. Panduan Memilih Asuransi Kerugian. Jakarta : Gramedia</w:t>
      </w:r>
    </w:p>
    <w:p w:rsidR="00CB1204" w:rsidRPr="00B51DB9" w:rsidRDefault="00B51DB9" w:rsidP="00CB1204">
      <w:pPr>
        <w:pStyle w:val="NoSpacing"/>
        <w:numPr>
          <w:ilvl w:val="0"/>
          <w:numId w:val="6"/>
        </w:numPr>
        <w:spacing w:line="276" w:lineRule="auto"/>
        <w:rPr>
          <w:rFonts w:asciiTheme="minorBidi" w:hAnsiTheme="minorBidi"/>
        </w:rPr>
      </w:pPr>
      <w:r w:rsidRPr="00B51DB9">
        <w:rPr>
          <w:rFonts w:asciiTheme="minorBidi" w:hAnsiTheme="minorBidi"/>
        </w:rPr>
        <w:t>Rejda, George E. Principle of Insurance. Scott : Forsman &amp; Co</w:t>
      </w:r>
    </w:p>
    <w:p w:rsidR="00B51DB9" w:rsidRPr="00B51DB9" w:rsidRDefault="00B51DB9" w:rsidP="00CB1204">
      <w:pPr>
        <w:pStyle w:val="NoSpacing"/>
        <w:numPr>
          <w:ilvl w:val="0"/>
          <w:numId w:val="6"/>
        </w:numPr>
        <w:spacing w:line="276" w:lineRule="auto"/>
        <w:rPr>
          <w:rFonts w:asciiTheme="minorBidi" w:hAnsiTheme="minorBidi"/>
        </w:rPr>
      </w:pPr>
      <w:r w:rsidRPr="00B51DB9">
        <w:rPr>
          <w:rFonts w:asciiTheme="minorBidi" w:hAnsiTheme="minorBidi"/>
        </w:rPr>
        <w:t>Wirjomo Prodjodikoro. Hukum Asuransi di Indonesia. Jakarta : Intermasa</w:t>
      </w:r>
    </w:p>
    <w:sectPr w:rsidR="00B51DB9" w:rsidRPr="00B51DB9" w:rsidSect="00B66AA7">
      <w:pgSz w:w="16840" w:h="11907" w:orient="landscape" w:code="9"/>
      <w:pgMar w:top="1418" w:right="851" w:bottom="851"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dobe Fan Heiti Std B">
    <w:altName w:val="Arial Unicode MS"/>
    <w:panose1 w:val="00000000000000000000"/>
    <w:charset w:val="80"/>
    <w:family w:val="swiss"/>
    <w:notTrueType/>
    <w:pitch w:val="variable"/>
    <w:sig w:usb0="00000203" w:usb1="1A0F1900" w:usb2="00000016" w:usb3="00000000" w:csb0="00120005"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sig w:usb0="00000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55F52"/>
    <w:multiLevelType w:val="hybridMultilevel"/>
    <w:tmpl w:val="71D8EA7C"/>
    <w:lvl w:ilvl="0" w:tplc="D00E4F6C">
      <w:start w:val="2"/>
      <w:numFmt w:val="bullet"/>
      <w:lvlText w:val="-"/>
      <w:lvlJc w:val="left"/>
      <w:pPr>
        <w:ind w:left="720" w:hanging="360"/>
      </w:pPr>
      <w:rPr>
        <w:rFonts w:ascii="Times New Roman" w:eastAsia="Adobe Fan Heiti Std B"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97026B"/>
    <w:multiLevelType w:val="hybridMultilevel"/>
    <w:tmpl w:val="E7286FDA"/>
    <w:lvl w:ilvl="0" w:tplc="FF086BB8">
      <w:numFmt w:val="bullet"/>
      <w:lvlText w:val="-"/>
      <w:lvlJc w:val="left"/>
      <w:pPr>
        <w:ind w:left="720" w:hanging="360"/>
      </w:pPr>
      <w:rPr>
        <w:rFonts w:ascii="Carlito" w:eastAsia="Carlito" w:hAnsi="Carlito" w:cs="Carlito" w:hint="default"/>
        <w:w w:val="100"/>
        <w:sz w:val="22"/>
        <w:szCs w:val="22"/>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5F7619"/>
    <w:multiLevelType w:val="hybridMultilevel"/>
    <w:tmpl w:val="B824E8FA"/>
    <w:lvl w:ilvl="0" w:tplc="B202A9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8C845C3"/>
    <w:multiLevelType w:val="hybridMultilevel"/>
    <w:tmpl w:val="B672D448"/>
    <w:lvl w:ilvl="0" w:tplc="9F620D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BFE67BF"/>
    <w:multiLevelType w:val="hybridMultilevel"/>
    <w:tmpl w:val="B91ABAC4"/>
    <w:lvl w:ilvl="0" w:tplc="D00E4F6C">
      <w:start w:val="2"/>
      <w:numFmt w:val="bullet"/>
      <w:lvlText w:val="-"/>
      <w:lvlJc w:val="left"/>
      <w:pPr>
        <w:ind w:left="720" w:hanging="360"/>
      </w:pPr>
      <w:rPr>
        <w:rFonts w:ascii="Times New Roman" w:eastAsia="Adobe Fan Heiti Std B"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EC551B"/>
    <w:multiLevelType w:val="hybridMultilevel"/>
    <w:tmpl w:val="8B34B166"/>
    <w:lvl w:ilvl="0" w:tplc="6EAC4FD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 w:numId="2">
    <w:abstractNumId w:val="5"/>
  </w:num>
  <w:num w:numId="3">
    <w:abstractNumId w:val="4"/>
  </w:num>
  <w:num w:numId="4">
    <w:abstractNumId w:val="1"/>
  </w:num>
  <w:num w:numId="5">
    <w:abstractNumId w:val="2"/>
  </w:num>
  <w:num w:numId="6">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C8280D"/>
    <w:rsid w:val="00072BE1"/>
    <w:rsid w:val="000740E8"/>
    <w:rsid w:val="000832F1"/>
    <w:rsid w:val="00097B9B"/>
    <w:rsid w:val="000A70A3"/>
    <w:rsid w:val="000B191C"/>
    <w:rsid w:val="000D64F3"/>
    <w:rsid w:val="000E5313"/>
    <w:rsid w:val="000F4A44"/>
    <w:rsid w:val="00110F61"/>
    <w:rsid w:val="00135C29"/>
    <w:rsid w:val="001823AA"/>
    <w:rsid w:val="001D7B80"/>
    <w:rsid w:val="001F1CEC"/>
    <w:rsid w:val="001F3FBB"/>
    <w:rsid w:val="00201FAE"/>
    <w:rsid w:val="0020588A"/>
    <w:rsid w:val="0021733B"/>
    <w:rsid w:val="00236E2E"/>
    <w:rsid w:val="00241862"/>
    <w:rsid w:val="002B364F"/>
    <w:rsid w:val="00345831"/>
    <w:rsid w:val="00346A6A"/>
    <w:rsid w:val="0036670E"/>
    <w:rsid w:val="00367E37"/>
    <w:rsid w:val="003D5AF1"/>
    <w:rsid w:val="00400230"/>
    <w:rsid w:val="0040613B"/>
    <w:rsid w:val="00406B65"/>
    <w:rsid w:val="004720F5"/>
    <w:rsid w:val="004A29AA"/>
    <w:rsid w:val="004B24CD"/>
    <w:rsid w:val="004B26FB"/>
    <w:rsid w:val="004C55E9"/>
    <w:rsid w:val="004F209B"/>
    <w:rsid w:val="00500825"/>
    <w:rsid w:val="00506546"/>
    <w:rsid w:val="005076BF"/>
    <w:rsid w:val="00515913"/>
    <w:rsid w:val="00527E5B"/>
    <w:rsid w:val="0053732D"/>
    <w:rsid w:val="00555B55"/>
    <w:rsid w:val="00571271"/>
    <w:rsid w:val="00575D00"/>
    <w:rsid w:val="00583A49"/>
    <w:rsid w:val="00584BD2"/>
    <w:rsid w:val="00593B09"/>
    <w:rsid w:val="005C5B64"/>
    <w:rsid w:val="005E1F3C"/>
    <w:rsid w:val="0065535F"/>
    <w:rsid w:val="00722603"/>
    <w:rsid w:val="0072661A"/>
    <w:rsid w:val="00740204"/>
    <w:rsid w:val="0075269F"/>
    <w:rsid w:val="00775EC8"/>
    <w:rsid w:val="007C3ABD"/>
    <w:rsid w:val="007E17FA"/>
    <w:rsid w:val="007E5F17"/>
    <w:rsid w:val="008006FF"/>
    <w:rsid w:val="0080602E"/>
    <w:rsid w:val="00851422"/>
    <w:rsid w:val="00851EBD"/>
    <w:rsid w:val="00860C5F"/>
    <w:rsid w:val="0086577E"/>
    <w:rsid w:val="008C041D"/>
    <w:rsid w:val="008C1911"/>
    <w:rsid w:val="0090128C"/>
    <w:rsid w:val="009300AA"/>
    <w:rsid w:val="0093253B"/>
    <w:rsid w:val="00951550"/>
    <w:rsid w:val="00974045"/>
    <w:rsid w:val="009E03DD"/>
    <w:rsid w:val="00A07AA3"/>
    <w:rsid w:val="00A10769"/>
    <w:rsid w:val="00A3299D"/>
    <w:rsid w:val="00A363FC"/>
    <w:rsid w:val="00A36EB3"/>
    <w:rsid w:val="00A73701"/>
    <w:rsid w:val="00AF348E"/>
    <w:rsid w:val="00B11A36"/>
    <w:rsid w:val="00B161C6"/>
    <w:rsid w:val="00B3486B"/>
    <w:rsid w:val="00B51DB9"/>
    <w:rsid w:val="00B66AA7"/>
    <w:rsid w:val="00B81116"/>
    <w:rsid w:val="00B956FD"/>
    <w:rsid w:val="00B963A9"/>
    <w:rsid w:val="00C00F97"/>
    <w:rsid w:val="00C06705"/>
    <w:rsid w:val="00C162C3"/>
    <w:rsid w:val="00C16632"/>
    <w:rsid w:val="00C172DD"/>
    <w:rsid w:val="00C411F5"/>
    <w:rsid w:val="00C8280D"/>
    <w:rsid w:val="00CB1204"/>
    <w:rsid w:val="00CE2E59"/>
    <w:rsid w:val="00D26084"/>
    <w:rsid w:val="00D4095A"/>
    <w:rsid w:val="00DB0718"/>
    <w:rsid w:val="00DB3AA6"/>
    <w:rsid w:val="00E16108"/>
    <w:rsid w:val="00E53D1D"/>
    <w:rsid w:val="00E61992"/>
    <w:rsid w:val="00E67D9E"/>
    <w:rsid w:val="00E706B1"/>
    <w:rsid w:val="00E9599B"/>
    <w:rsid w:val="00EB4A84"/>
    <w:rsid w:val="00EC7630"/>
    <w:rsid w:val="00F02B7F"/>
    <w:rsid w:val="00F11858"/>
    <w:rsid w:val="00F40EE0"/>
    <w:rsid w:val="00F7790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2C3"/>
  </w:style>
  <w:style w:type="paragraph" w:styleId="Heading3">
    <w:name w:val="heading 3"/>
    <w:basedOn w:val="Normal"/>
    <w:next w:val="Normal"/>
    <w:link w:val="Heading3Char"/>
    <w:uiPriority w:val="9"/>
    <w:unhideWhenUsed/>
    <w:qFormat/>
    <w:rsid w:val="00B963A9"/>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72661A"/>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5065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B963A9"/>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236E2E"/>
    <w:pPr>
      <w:spacing w:after="0" w:line="240" w:lineRule="auto"/>
    </w:pPr>
  </w:style>
  <w:style w:type="character" w:customStyle="1" w:styleId="ListParagraphChar">
    <w:name w:val="List Paragraph Char"/>
    <w:aliases w:val="Body of text Char,List Paragraph1 Char"/>
    <w:basedOn w:val="DefaultParagraphFont"/>
    <w:link w:val="ListParagraph"/>
    <w:uiPriority w:val="34"/>
    <w:rsid w:val="00A363FC"/>
    <w:rPr>
      <w:rFonts w:ascii="Times New Roman" w:eastAsia="Times New Roman" w:hAnsi="Times New Roman" w:cs="Times New Roman"/>
      <w:sz w:val="24"/>
      <w:szCs w:val="24"/>
    </w:rPr>
  </w:style>
  <w:style w:type="paragraph" w:styleId="TOC1">
    <w:name w:val="toc 1"/>
    <w:basedOn w:val="Normal"/>
    <w:uiPriority w:val="1"/>
    <w:qFormat/>
    <w:rsid w:val="00EC7630"/>
    <w:pPr>
      <w:widowControl w:val="0"/>
      <w:autoSpaceDE w:val="0"/>
      <w:autoSpaceDN w:val="0"/>
      <w:spacing w:before="240" w:after="0" w:line="240" w:lineRule="auto"/>
      <w:ind w:left="821" w:hanging="440"/>
    </w:pPr>
    <w:rPr>
      <w:rFonts w:ascii="Carlito" w:eastAsia="Carlito" w:hAnsi="Carlito" w:cs="Carlito"/>
    </w:rPr>
  </w:style>
  <w:style w:type="paragraph" w:customStyle="1" w:styleId="TableParagraph">
    <w:name w:val="Table Paragraph"/>
    <w:basedOn w:val="Normal"/>
    <w:uiPriority w:val="1"/>
    <w:qFormat/>
    <w:rsid w:val="00EC7630"/>
    <w:pPr>
      <w:widowControl w:val="0"/>
      <w:autoSpaceDE w:val="0"/>
      <w:autoSpaceDN w:val="0"/>
      <w:spacing w:after="0" w:line="240" w:lineRule="auto"/>
    </w:pPr>
    <w:rPr>
      <w:rFonts w:ascii="Carlito" w:eastAsia="Carlito" w:hAnsi="Carlito" w:cs="Carlito"/>
    </w:rPr>
  </w:style>
  <w:style w:type="paragraph" w:styleId="BalloonText">
    <w:name w:val="Balloon Text"/>
    <w:basedOn w:val="Normal"/>
    <w:link w:val="BalloonTextChar"/>
    <w:uiPriority w:val="99"/>
    <w:semiHidden/>
    <w:unhideWhenUsed/>
    <w:rsid w:val="00EC7630"/>
    <w:pPr>
      <w:widowControl w:val="0"/>
      <w:autoSpaceDE w:val="0"/>
      <w:autoSpaceDN w:val="0"/>
      <w:spacing w:after="0" w:line="240" w:lineRule="auto"/>
    </w:pPr>
    <w:rPr>
      <w:rFonts w:ascii="Tahoma" w:eastAsia="Carlito" w:hAnsi="Tahoma" w:cs="Tahoma"/>
      <w:sz w:val="16"/>
      <w:szCs w:val="16"/>
    </w:rPr>
  </w:style>
  <w:style w:type="character" w:customStyle="1" w:styleId="BalloonTextChar">
    <w:name w:val="Balloon Text Char"/>
    <w:basedOn w:val="DefaultParagraphFont"/>
    <w:link w:val="BalloonText"/>
    <w:uiPriority w:val="99"/>
    <w:semiHidden/>
    <w:rsid w:val="00EC7630"/>
    <w:rPr>
      <w:rFonts w:ascii="Tahoma" w:eastAsia="Carlito"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7F3B0-7353-4979-84CD-71482AEBB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4</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tajrin-pc</dc:creator>
  <cp:lastModifiedBy>Tajrin Moul</cp:lastModifiedBy>
  <cp:revision>17</cp:revision>
  <dcterms:created xsi:type="dcterms:W3CDTF">2018-04-21T08:15:00Z</dcterms:created>
  <dcterms:modified xsi:type="dcterms:W3CDTF">2020-10-21T05:02:00Z</dcterms:modified>
</cp:coreProperties>
</file>